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纸杯</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2711675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每批次产品抽取样品100只，其中50只作为检验样品，50只作为备用样品。抽取检验样品或备用样品不足最小销售包装的整数倍时，抽取最小销售包装的整数倍，不破坏最小销售包装。若样品过小，应调整抽样量满足样品总质量不小于0.25kg，其中检样、备样按比例2:1抽取。</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纸杯</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1452F7D">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z w:val="28"/>
                <w:szCs w:val="28"/>
                <w:lang w:val="en-US" w:eastAsia="zh-CN"/>
              </w:rPr>
            </w:pPr>
            <w:r>
              <w:rPr>
                <w:rFonts w:hint="eastAsia" w:ascii="宋体" w:hAnsi="宋体" w:eastAsia="宋体" w:cs="宋体"/>
                <w:color w:val="000000"/>
                <w:sz w:val="28"/>
                <w:szCs w:val="28"/>
                <w:highlight w:val="none"/>
                <w:lang w:val="en-US" w:eastAsia="zh-CN"/>
              </w:rPr>
              <w:t>感官指标</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GB/T 27590-2022 </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36931F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容量偏差</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GB/T 27590-2022 </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渗漏性能</w:t>
            </w:r>
          </w:p>
        </w:tc>
        <w:tc>
          <w:tcPr>
            <w:tcW w:w="2695" w:type="dxa"/>
            <w:shd w:val="clear" w:color="auto" w:fill="auto"/>
            <w:vAlign w:val="center"/>
          </w:tcPr>
          <w:p w14:paraId="54025A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 xml:space="preserve">GB/T 27590-2022 </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杯身挺度</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GB/T 27590-2022 </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78DDF9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荧光性物质</w:t>
            </w:r>
          </w:p>
        </w:tc>
        <w:tc>
          <w:tcPr>
            <w:tcW w:w="2695" w:type="dxa"/>
            <w:shd w:val="clear" w:color="auto" w:fill="auto"/>
            <w:vAlign w:val="center"/>
          </w:tcPr>
          <w:p w14:paraId="48D3DF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 31604.47-2023</w:t>
            </w:r>
          </w:p>
        </w:tc>
      </w:tr>
    </w:tbl>
    <w:p w14:paraId="5E34B77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5F0BAA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GB/T 27590-2022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纸杯</w:t>
      </w:r>
    </w:p>
    <w:p w14:paraId="3E92D4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 4806.8-2022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食品安全国家标准 食品接触用纸和纸板材料及制品</w:t>
      </w:r>
      <w:bookmarkStart w:id="0" w:name="_GoBack"/>
      <w:bookmarkEnd w:id="0"/>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F073052"/>
    <w:rsid w:val="1F7B6EFD"/>
    <w:rsid w:val="1FFB5CBC"/>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26F0BEE"/>
    <w:rsid w:val="432D6846"/>
    <w:rsid w:val="44F404AD"/>
    <w:rsid w:val="45ED16B0"/>
    <w:rsid w:val="477E06E5"/>
    <w:rsid w:val="4BCA0873"/>
    <w:rsid w:val="4D8B108D"/>
    <w:rsid w:val="4EFE7D13"/>
    <w:rsid w:val="50AA52C5"/>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eastAsia"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732</Words>
  <Characters>831</Characters>
  <Lines>0</Lines>
  <Paragraphs>0</Paragraphs>
  <TotalTime>2</TotalTime>
  <ScaleCrop>false</ScaleCrop>
  <LinksUpToDate>false</LinksUpToDate>
  <CharactersWithSpaces>847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1254AEB32180419E8480311A8A96448D_13</vt:lpwstr>
  </property>
</Properties>
</file>