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5"/>
        <w:ind w:right="0" w:firstLine="5632" w:firstLineChars="600"/>
        <w:jc w:val="left"/>
        <w:rPr>
          <w:b/>
          <w:sz w:val="17"/>
        </w:rPr>
      </w:pPr>
      <w:bookmarkStart w:id="44" w:name="_GoBack"/>
      <w:bookmarkEnd w:id="44"/>
      <w:r>
        <w:rPr>
          <w:rFonts w:hint="eastAsia" w:ascii="Times New Roman"/>
          <w:b/>
          <w:w w:val="130"/>
          <w:sz w:val="72"/>
          <w:szCs w:val="72"/>
          <w:lang w:val="en-US" w:eastAsia="zh-CN"/>
        </w:rPr>
        <w:t>DB4110</w:t>
      </w:r>
      <w:r>
        <w:rPr>
          <w:b/>
          <w:w w:val="130"/>
          <w:sz w:val="72"/>
          <w:szCs w:val="72"/>
        </w:rPr>
        <w:t xml:space="preserve"> </w:t>
      </w:r>
    </w:p>
    <w:p>
      <w:pPr>
        <w:tabs>
          <w:tab w:val="left" w:pos="1549"/>
          <w:tab w:val="left" w:pos="3075"/>
          <w:tab w:val="left" w:pos="4601"/>
          <w:tab w:val="left" w:pos="6128"/>
          <w:tab w:val="left" w:pos="7654"/>
          <w:tab w:val="left" w:pos="9181"/>
        </w:tabs>
        <w:spacing w:before="33"/>
        <w:ind w:left="22" w:right="0" w:firstLine="662" w:firstLineChars="100"/>
        <w:jc w:val="distribute"/>
        <w:rPr>
          <w:rFonts w:hint="eastAsia" w:ascii="黑体" w:eastAsia="黑体"/>
          <w:spacing w:val="91"/>
          <w:sz w:val="48"/>
        </w:rPr>
      </w:pPr>
      <w:r>
        <w:rPr>
          <w:rFonts w:hint="eastAsia" w:ascii="黑体" w:eastAsia="黑体"/>
          <w:spacing w:val="91"/>
          <w:sz w:val="48"/>
          <w:lang w:val="en-US" w:eastAsia="zh-CN"/>
        </w:rPr>
        <w:t xml:space="preserve">许   昌   市   </w:t>
      </w:r>
      <w:r>
        <w:rPr>
          <w:rFonts w:hint="eastAsia" w:ascii="黑体" w:eastAsia="黑体"/>
          <w:spacing w:val="91"/>
          <w:sz w:val="48"/>
        </w:rPr>
        <w:t>地</w:t>
      </w:r>
      <w:r>
        <w:rPr>
          <w:rFonts w:hint="eastAsia" w:ascii="黑体" w:eastAsia="黑体"/>
          <w:spacing w:val="91"/>
          <w:sz w:val="48"/>
          <w:lang w:val="en-US" w:eastAsia="zh-CN"/>
        </w:rPr>
        <w:t xml:space="preserve">   </w:t>
      </w:r>
      <w:r>
        <w:rPr>
          <w:rFonts w:hint="eastAsia" w:ascii="黑体" w:eastAsia="黑体"/>
          <w:spacing w:val="91"/>
          <w:sz w:val="48"/>
        </w:rPr>
        <w:t>方</w:t>
      </w:r>
      <w:r>
        <w:rPr>
          <w:rFonts w:hint="eastAsia" w:ascii="黑体" w:eastAsia="黑体"/>
          <w:spacing w:val="91"/>
          <w:sz w:val="48"/>
          <w:lang w:val="en-US" w:eastAsia="zh-CN"/>
        </w:rPr>
        <w:t xml:space="preserve">  </w:t>
      </w:r>
      <w:r>
        <w:rPr>
          <w:rFonts w:hint="eastAsia" w:ascii="黑体" w:eastAsia="黑体"/>
          <w:spacing w:val="91"/>
          <w:sz w:val="48"/>
        </w:rPr>
        <w:t>标</w:t>
      </w:r>
      <w:r>
        <w:rPr>
          <w:rFonts w:hint="eastAsia" w:ascii="黑体" w:eastAsia="黑体"/>
          <w:spacing w:val="91"/>
          <w:sz w:val="48"/>
          <w:lang w:val="en-US" w:eastAsia="zh-CN"/>
        </w:rPr>
        <w:t xml:space="preserve">  准</w:t>
      </w:r>
    </w:p>
    <w:p>
      <w:pPr>
        <w:spacing w:before="340"/>
        <w:ind w:left="0" w:right="428" w:firstLine="0"/>
        <w:jc w:val="right"/>
        <w:rPr>
          <w:rFonts w:hint="eastAsia" w:ascii="黑体" w:hAnsi="黑体" w:eastAsia="宋体"/>
          <w:sz w:val="28"/>
          <w:lang w:val="en-US" w:eastAsia="zh-CN"/>
        </w:rPr>
      </w:pPr>
      <w:r>
        <w:rPr>
          <w:rFonts w:ascii="黑体" w:hAnsi="黑体"/>
          <w:sz w:val="28"/>
        </w:rPr>
        <w:t>DB</w:t>
      </w:r>
      <w:r>
        <w:rPr>
          <w:rFonts w:hint="eastAsia" w:ascii="黑体" w:hAnsi="黑体"/>
          <w:sz w:val="28"/>
          <w:lang w:val="en-US" w:eastAsia="zh-CN"/>
        </w:rPr>
        <w:t>4110</w:t>
      </w:r>
      <w:r>
        <w:rPr>
          <w:rFonts w:ascii="黑体" w:hAnsi="黑体"/>
          <w:sz w:val="28"/>
        </w:rPr>
        <w:t>/T</w:t>
      </w:r>
      <w:r>
        <w:rPr>
          <w:rFonts w:ascii="黑体" w:hAnsi="黑体"/>
          <w:spacing w:val="-8"/>
          <w:sz w:val="28"/>
        </w:rPr>
        <w:t xml:space="preserve"> </w:t>
      </w:r>
      <w:r>
        <w:rPr>
          <w:rFonts w:hint="eastAsia" w:ascii="黑体" w:hAnsi="黑体"/>
          <w:sz w:val="28"/>
          <w:lang w:val="en-US" w:eastAsia="zh-CN"/>
        </w:rPr>
        <w:t>XX</w:t>
      </w:r>
      <w:r>
        <w:rPr>
          <w:rFonts w:ascii="黑体" w:hAnsi="黑体"/>
          <w:sz w:val="28"/>
        </w:rPr>
        <w:t>—202</w:t>
      </w:r>
      <w:r>
        <w:rPr>
          <w:rFonts w:hint="eastAsia" w:ascii="黑体" w:hAnsi="黑体"/>
          <w:sz w:val="28"/>
          <w:lang w:val="en-US" w:eastAsia="zh-CN"/>
        </w:rPr>
        <w:t>2</w:t>
      </w:r>
    </w:p>
    <w:p>
      <w:pPr>
        <w:pStyle w:val="3"/>
        <w:rPr>
          <w:rFonts w:ascii="黑体"/>
          <w:sz w:val="20"/>
        </w:rPr>
      </w:pPr>
    </w:p>
    <w:p>
      <w:pPr>
        <w:pStyle w:val="3"/>
        <w:spacing w:before="4"/>
        <w:rPr>
          <w:rFonts w:ascii="黑体"/>
          <w:sz w:val="28"/>
        </w:rPr>
      </w:pPr>
      <w:r>
        <mc:AlternateContent>
          <mc:Choice Requires="wps">
            <w:drawing>
              <wp:anchor distT="0" distB="0" distL="0" distR="0" simplePos="0" relativeHeight="251662336" behindDoc="1" locked="0" layoutInCell="1" allowOverlap="1">
                <wp:simplePos x="0" y="0"/>
                <wp:positionH relativeFrom="page">
                  <wp:posOffset>900430</wp:posOffset>
                </wp:positionH>
                <wp:positionV relativeFrom="paragraph">
                  <wp:posOffset>260350</wp:posOffset>
                </wp:positionV>
                <wp:extent cx="6119495" cy="0"/>
                <wp:effectExtent l="0" t="4445" r="5080" b="5080"/>
                <wp:wrapTopAndBottom/>
                <wp:docPr id="10" name="直线 2"/>
                <wp:cNvGraphicFramePr/>
                <a:graphic xmlns:a="http://schemas.openxmlformats.org/drawingml/2006/main">
                  <a:graphicData uri="http://schemas.microsoft.com/office/word/2010/wordprocessingShape">
                    <wps:wsp>
                      <wps:cNvCnPr/>
                      <wps:spPr>
                        <a:xfrm>
                          <a:off x="0" y="0"/>
                          <a:ext cx="61194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0.9pt;margin-top:20.5pt;height:0pt;width:481.85pt;mso-position-horizontal-relative:page;mso-wrap-distance-bottom:0pt;mso-wrap-distance-top:0pt;z-index:-251654144;mso-width-relative:page;mso-height-relative:page;" filled="f" stroked="t" coordsize="21600,21600" o:gfxdata="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uVNjJ9YAAAAK&#10;AQAADwAAAAAAAAABACAAAAA4AAAAZHJzL2Rvd25yZXYueG1sUEsBAhQAFAAAAAgAh07iQATVAaHP&#10;AQAAkQMAAA4AAAAAAAAAAQAgAAAAOwEAAGRycy9lMm9Eb2MueG1sUEsFBgAAAAAGAAYAWQEAAHwF&#10;AAAAAA==&#10;">
                <v:fill on="f" focussize="0,0"/>
                <v:stroke color="#000000" joinstyle="round"/>
                <v:imagedata o:title=""/>
                <o:lock v:ext="edit" aspectratio="f"/>
                <w10:wrap type="topAndBottom"/>
              </v:line>
            </w:pict>
          </mc:Fallback>
        </mc:AlternateContent>
      </w: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4"/>
        <w:rPr>
          <w:rFonts w:ascii="黑体"/>
          <w:sz w:val="28"/>
        </w:rPr>
      </w:pPr>
    </w:p>
    <w:p>
      <w:pPr>
        <w:spacing w:before="1"/>
        <w:ind w:left="249" w:right="0" w:firstLine="0"/>
        <w:jc w:val="center"/>
        <w:rPr>
          <w:rFonts w:hint="eastAsia" w:ascii="黑体" w:eastAsia="黑体"/>
          <w:sz w:val="52"/>
        </w:rPr>
      </w:pPr>
      <w:r>
        <w:rPr>
          <w:rFonts w:hint="eastAsia" w:ascii="黑体" w:eastAsia="黑体"/>
          <w:sz w:val="52"/>
          <w:szCs w:val="52"/>
          <w:lang w:val="en-US" w:eastAsia="zh-CN"/>
        </w:rPr>
        <w:t>12315投诉举报</w:t>
      </w:r>
      <w:r>
        <w:rPr>
          <w:rFonts w:hint="eastAsia" w:ascii="黑体" w:eastAsia="黑体"/>
          <w:sz w:val="52"/>
          <w:szCs w:val="52"/>
        </w:rPr>
        <w:t>处置规范</w:t>
      </w: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rPr>
          <w:rFonts w:ascii="Times New Roman"/>
          <w:sz w:val="30"/>
        </w:rPr>
      </w:pPr>
    </w:p>
    <w:p>
      <w:pPr>
        <w:pStyle w:val="3"/>
        <w:spacing w:before="6"/>
        <w:rPr>
          <w:rFonts w:ascii="Times New Roman"/>
          <w:sz w:val="42"/>
        </w:rPr>
      </w:pPr>
    </w:p>
    <w:p>
      <w:pPr>
        <w:tabs>
          <w:tab w:val="left" w:pos="7636"/>
        </w:tabs>
        <w:spacing w:before="1"/>
        <w:ind w:left="279" w:right="0" w:firstLine="0"/>
        <w:jc w:val="center"/>
        <w:rPr>
          <w:rFonts w:hint="eastAsia" w:ascii="黑体" w:eastAsia="黑体"/>
          <w:sz w:val="28"/>
          <w:szCs w:val="28"/>
        </w:rPr>
      </w:pPr>
      <w:r>
        <w:rPr>
          <w:sz w:val="28"/>
          <w:szCs w:val="28"/>
        </w:rPr>
        <mc:AlternateContent>
          <mc:Choice Requires="wps">
            <w:drawing>
              <wp:anchor distT="0" distB="0" distL="0" distR="0" simplePos="0" relativeHeight="251663360" behindDoc="1" locked="0" layoutInCell="1" allowOverlap="1">
                <wp:simplePos x="0" y="0"/>
                <wp:positionH relativeFrom="page">
                  <wp:posOffset>899795</wp:posOffset>
                </wp:positionH>
                <wp:positionV relativeFrom="paragraph">
                  <wp:posOffset>249555</wp:posOffset>
                </wp:positionV>
                <wp:extent cx="6119495" cy="0"/>
                <wp:effectExtent l="0" t="4445" r="5080" b="5080"/>
                <wp:wrapTopAndBottom/>
                <wp:docPr id="11" name="直线 3"/>
                <wp:cNvGraphicFramePr/>
                <a:graphic xmlns:a="http://schemas.openxmlformats.org/drawingml/2006/main">
                  <a:graphicData uri="http://schemas.microsoft.com/office/word/2010/wordprocessingShape">
                    <wps:wsp>
                      <wps:cNvCnPr/>
                      <wps:spPr>
                        <a:xfrm>
                          <a:off x="0" y="0"/>
                          <a:ext cx="61194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70.85pt;margin-top:19.65pt;height:0pt;width:481.85pt;mso-position-horizontal-relative:page;mso-wrap-distance-bottom:0pt;mso-wrap-distance-top:0pt;z-index:-251653120;mso-width-relative:page;mso-height-relative:page;" filled="f" stroked="t" coordsize="21600,21600" o:gfxdata="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S660B1wAA&#10;AAoBAAAPAAAAAAAAAAEAIAAAADgAAABkcnMvZG93bnJldi54bWxQSwECFAAUAAAACACHTuJAs0RM&#10;R9ABAACRAwAADgAAAAAAAAABACAAAAA8AQAAZHJzL2Uyb0RvYy54bWxQSwUGAAAAAAYABgBZAQAA&#10;fgUAAAAA&#10;">
                <v:fill on="f" focussize="0,0"/>
                <v:stroke color="#000000" joinstyle="round"/>
                <v:imagedata o:title=""/>
                <o:lock v:ext="edit" aspectratio="f"/>
                <w10:wrap type="topAndBottom"/>
              </v:line>
            </w:pict>
          </mc:Fallback>
        </mc:AlternateContent>
      </w:r>
      <w:r>
        <w:rPr>
          <w:rFonts w:hint="eastAsia" w:ascii="黑体" w:eastAsia="黑体"/>
          <w:sz w:val="28"/>
          <w:szCs w:val="28"/>
        </w:rPr>
        <w:t>202</w:t>
      </w:r>
      <w:r>
        <w:rPr>
          <w:rFonts w:hint="eastAsia" w:ascii="黑体" w:eastAsia="黑体"/>
          <w:sz w:val="28"/>
          <w:szCs w:val="28"/>
          <w:lang w:val="en-US" w:eastAsia="zh-CN"/>
        </w:rPr>
        <w:t>2</w:t>
      </w:r>
      <w:r>
        <w:rPr>
          <w:rFonts w:hint="eastAsia" w:ascii="黑体" w:eastAsia="黑体"/>
          <w:spacing w:val="-71"/>
          <w:sz w:val="28"/>
          <w:szCs w:val="28"/>
        </w:rPr>
        <w:t xml:space="preserve"> </w:t>
      </w:r>
      <w:r>
        <w:rPr>
          <w:rFonts w:hint="eastAsia" w:ascii="黑体" w:eastAsia="黑体"/>
          <w:sz w:val="28"/>
          <w:szCs w:val="28"/>
        </w:rPr>
        <w:t>-</w:t>
      </w:r>
      <w:r>
        <w:rPr>
          <w:rFonts w:hint="eastAsia" w:ascii="黑体" w:eastAsia="黑体"/>
          <w:spacing w:val="-70"/>
          <w:sz w:val="28"/>
          <w:szCs w:val="28"/>
        </w:rPr>
        <w:t xml:space="preserve"> </w:t>
      </w:r>
      <w:r>
        <w:rPr>
          <w:rFonts w:hint="eastAsia" w:ascii="黑体" w:eastAsia="黑体"/>
          <w:sz w:val="28"/>
          <w:szCs w:val="28"/>
          <w:lang w:val="en-US" w:eastAsia="zh-CN"/>
        </w:rPr>
        <w:t>XX</w:t>
      </w:r>
      <w:r>
        <w:rPr>
          <w:rFonts w:hint="eastAsia" w:ascii="黑体" w:eastAsia="黑体"/>
          <w:spacing w:val="-71"/>
          <w:sz w:val="28"/>
          <w:szCs w:val="28"/>
        </w:rPr>
        <w:t xml:space="preserve"> </w:t>
      </w:r>
      <w:r>
        <w:rPr>
          <w:rFonts w:hint="eastAsia" w:ascii="黑体" w:eastAsia="黑体"/>
          <w:sz w:val="28"/>
          <w:szCs w:val="28"/>
        </w:rPr>
        <w:t>-</w:t>
      </w:r>
      <w:r>
        <w:rPr>
          <w:rFonts w:hint="eastAsia" w:ascii="黑体" w:eastAsia="黑体"/>
          <w:spacing w:val="-71"/>
          <w:sz w:val="28"/>
          <w:szCs w:val="28"/>
          <w:lang w:val="en-US" w:eastAsia="zh-CN"/>
        </w:rPr>
        <w:t>XX</w:t>
      </w:r>
      <w:r>
        <w:rPr>
          <w:rFonts w:hint="eastAsia" w:ascii="黑体" w:eastAsia="黑体"/>
          <w:spacing w:val="-70"/>
          <w:sz w:val="28"/>
          <w:szCs w:val="28"/>
        </w:rPr>
        <w:t xml:space="preserve"> </w:t>
      </w:r>
      <w:r>
        <w:rPr>
          <w:rFonts w:hint="eastAsia" w:ascii="黑体" w:eastAsia="黑体"/>
          <w:sz w:val="28"/>
          <w:szCs w:val="28"/>
        </w:rPr>
        <w:t>发布</w:t>
      </w:r>
      <w:r>
        <w:rPr>
          <w:rFonts w:hint="eastAsia" w:ascii="黑体" w:eastAsia="黑体"/>
          <w:sz w:val="28"/>
          <w:szCs w:val="28"/>
        </w:rPr>
        <w:tab/>
      </w:r>
      <w:r>
        <w:rPr>
          <w:rFonts w:hint="eastAsia" w:ascii="黑体" w:eastAsia="黑体"/>
          <w:sz w:val="28"/>
          <w:szCs w:val="28"/>
        </w:rPr>
        <w:t>2022</w:t>
      </w:r>
      <w:r>
        <w:rPr>
          <w:rFonts w:hint="eastAsia" w:ascii="黑体" w:eastAsia="黑体"/>
          <w:spacing w:val="-71"/>
          <w:sz w:val="28"/>
          <w:szCs w:val="28"/>
        </w:rPr>
        <w:t xml:space="preserve"> </w:t>
      </w:r>
      <w:r>
        <w:rPr>
          <w:rFonts w:hint="eastAsia" w:ascii="黑体" w:eastAsia="黑体"/>
          <w:sz w:val="28"/>
          <w:szCs w:val="28"/>
        </w:rPr>
        <w:t>-</w:t>
      </w:r>
      <w:r>
        <w:rPr>
          <w:rFonts w:hint="eastAsia" w:ascii="黑体" w:eastAsia="黑体"/>
          <w:spacing w:val="-70"/>
          <w:sz w:val="28"/>
          <w:szCs w:val="28"/>
        </w:rPr>
        <w:t xml:space="preserve"> </w:t>
      </w:r>
      <w:r>
        <w:rPr>
          <w:rFonts w:hint="eastAsia" w:ascii="黑体" w:eastAsia="黑体"/>
          <w:sz w:val="28"/>
          <w:szCs w:val="28"/>
          <w:lang w:val="en-US" w:eastAsia="zh-CN"/>
        </w:rPr>
        <w:t>XX</w:t>
      </w:r>
      <w:r>
        <w:rPr>
          <w:rFonts w:hint="eastAsia" w:ascii="黑体" w:eastAsia="黑体"/>
          <w:spacing w:val="-71"/>
          <w:sz w:val="28"/>
          <w:szCs w:val="28"/>
        </w:rPr>
        <w:t xml:space="preserve"> </w:t>
      </w:r>
      <w:r>
        <w:rPr>
          <w:rFonts w:hint="eastAsia" w:ascii="黑体" w:eastAsia="黑体"/>
          <w:sz w:val="28"/>
          <w:szCs w:val="28"/>
        </w:rPr>
        <w:t>-</w:t>
      </w:r>
      <w:r>
        <w:rPr>
          <w:rFonts w:hint="eastAsia" w:ascii="黑体" w:eastAsia="黑体"/>
          <w:spacing w:val="-70"/>
          <w:sz w:val="28"/>
          <w:szCs w:val="28"/>
        </w:rPr>
        <w:t xml:space="preserve"> </w:t>
      </w:r>
      <w:r>
        <w:rPr>
          <w:rFonts w:hint="eastAsia" w:ascii="黑体" w:eastAsia="黑体"/>
          <w:sz w:val="28"/>
          <w:szCs w:val="28"/>
          <w:lang w:val="en-US" w:eastAsia="zh-CN"/>
        </w:rPr>
        <w:t>XX</w:t>
      </w:r>
      <w:r>
        <w:rPr>
          <w:rFonts w:hint="eastAsia" w:ascii="黑体" w:eastAsia="黑体"/>
          <w:spacing w:val="-71"/>
          <w:sz w:val="28"/>
          <w:szCs w:val="28"/>
        </w:rPr>
        <w:t xml:space="preserve"> </w:t>
      </w:r>
      <w:r>
        <w:rPr>
          <w:rFonts w:hint="eastAsia" w:ascii="黑体" w:eastAsia="黑体"/>
          <w:sz w:val="28"/>
          <w:szCs w:val="28"/>
        </w:rPr>
        <w:t>实施</w:t>
      </w:r>
    </w:p>
    <w:p>
      <w:pPr>
        <w:pStyle w:val="3"/>
        <w:rPr>
          <w:rFonts w:ascii="黑体"/>
          <w:sz w:val="28"/>
        </w:rPr>
      </w:pPr>
    </w:p>
    <w:p>
      <w:pPr>
        <w:pStyle w:val="3"/>
        <w:spacing w:before="1"/>
        <w:rPr>
          <w:rFonts w:ascii="黑体"/>
          <w:sz w:val="31"/>
        </w:rPr>
      </w:pPr>
    </w:p>
    <w:p>
      <w:pPr>
        <w:tabs>
          <w:tab w:val="left" w:pos="3358"/>
        </w:tabs>
        <w:spacing w:before="0"/>
        <w:ind w:left="0" w:right="34" w:firstLine="0"/>
        <w:jc w:val="center"/>
        <w:rPr>
          <w:rFonts w:hint="eastAsia" w:ascii="黑体" w:eastAsia="黑体"/>
          <w:sz w:val="28"/>
        </w:rPr>
      </w:pPr>
      <w:r>
        <w:rPr>
          <w:rFonts w:hint="eastAsia" w:ascii="黑体" w:eastAsia="黑体"/>
          <w:sz w:val="28"/>
          <w:lang w:val="en-US" w:eastAsia="zh-CN"/>
        </w:rPr>
        <w:t>许昌市</w:t>
      </w:r>
      <w:r>
        <w:rPr>
          <w:rFonts w:hint="eastAsia" w:ascii="黑体" w:eastAsia="黑体"/>
          <w:sz w:val="28"/>
        </w:rPr>
        <w:t>市场监督管理局</w:t>
      </w:r>
      <w:r>
        <w:rPr>
          <w:rFonts w:hint="eastAsia" w:ascii="黑体" w:eastAsia="黑体"/>
          <w:sz w:val="28"/>
        </w:rPr>
        <w:tab/>
      </w:r>
      <w:r>
        <w:rPr>
          <w:rFonts w:hint="eastAsia" w:ascii="黑体" w:eastAsia="黑体"/>
          <w:sz w:val="28"/>
        </w:rPr>
        <w:t>发</w:t>
      </w:r>
      <w:r>
        <w:rPr>
          <w:rFonts w:hint="eastAsia" w:ascii="黑体" w:eastAsia="黑体"/>
          <w:spacing w:val="29"/>
          <w:sz w:val="28"/>
        </w:rPr>
        <w:t xml:space="preserve"> </w:t>
      </w:r>
      <w:r>
        <w:rPr>
          <w:rFonts w:hint="eastAsia" w:ascii="黑体" w:eastAsia="黑体"/>
          <w:sz w:val="28"/>
        </w:rPr>
        <w:t>布</w:t>
      </w:r>
    </w:p>
    <w:p>
      <w:pPr>
        <w:pStyle w:val="3"/>
        <w:rPr>
          <w:rFonts w:ascii="黑体"/>
          <w:sz w:val="20"/>
        </w:rPr>
        <w:sectPr>
          <w:headerReference r:id="rId5" w:type="default"/>
          <w:pgSz w:w="11910" w:h="16840"/>
          <w:pgMar w:top="1360" w:right="700" w:bottom="280" w:left="1020" w:header="720" w:footer="720" w:gutter="0"/>
          <w:pgNumType w:fmt="decimal"/>
          <w:cols w:space="720" w:num="1"/>
        </w:sectPr>
      </w:pPr>
    </w:p>
    <w:p>
      <w:pPr>
        <w:pStyle w:val="3"/>
        <w:rPr>
          <w:rFonts w:ascii="黑体"/>
          <w:sz w:val="20"/>
        </w:rPr>
      </w:pPr>
    </w:p>
    <w:p>
      <w:pPr>
        <w:pStyle w:val="3"/>
        <w:rPr>
          <w:rFonts w:ascii="黑体"/>
          <w:sz w:val="20"/>
        </w:rPr>
      </w:pPr>
    </w:p>
    <w:p>
      <w:pPr>
        <w:pStyle w:val="3"/>
        <w:rPr>
          <w:rFonts w:ascii="黑体"/>
          <w:sz w:val="20"/>
        </w:rPr>
      </w:pPr>
    </w:p>
    <w:p>
      <w:pPr>
        <w:pStyle w:val="3"/>
        <w:spacing w:before="4"/>
        <w:rPr>
          <w:rFonts w:ascii="黑体"/>
          <w:sz w:val="20"/>
        </w:rPr>
      </w:pPr>
    </w:p>
    <w:p>
      <w:pPr>
        <w:pStyle w:val="2"/>
        <w:tabs>
          <w:tab w:val="left" w:pos="959"/>
        </w:tabs>
      </w:pPr>
      <w:r>
        <w:t>目</w:t>
      </w:r>
      <w:r>
        <w:tab/>
      </w:r>
      <w:r>
        <w:t>次</w:t>
      </w:r>
    </w:p>
    <w:p>
      <w:pPr>
        <w:pStyle w:val="3"/>
        <w:rPr>
          <w:rFonts w:ascii="黑体"/>
          <w:sz w:val="32"/>
        </w:rPr>
      </w:pPr>
    </w:p>
    <w:p>
      <w:pPr>
        <w:pStyle w:val="3"/>
        <w:tabs>
          <w:tab w:val="left" w:leader="dot" w:pos="9434"/>
        </w:tabs>
        <w:spacing w:before="275"/>
        <w:ind w:left="398"/>
      </w:pPr>
      <w:r>
        <w:t>前言</w:t>
      </w:r>
      <w:r>
        <w:tab/>
      </w:r>
      <w:r>
        <w:t>II</w:t>
      </w:r>
    </w:p>
    <w:p>
      <w:pPr>
        <w:pStyle w:val="3"/>
        <w:tabs>
          <w:tab w:val="left" w:leader="dot" w:pos="9540"/>
        </w:tabs>
        <w:spacing w:before="132"/>
        <w:ind w:left="398"/>
      </w:pPr>
      <w:r>
        <w:t>1</w:t>
      </w:r>
      <w:r>
        <w:rPr>
          <w:spacing w:val="104"/>
        </w:rPr>
        <w:t xml:space="preserve"> </w:t>
      </w:r>
      <w:r>
        <w:t>范围</w:t>
      </w:r>
      <w:r>
        <w:tab/>
      </w:r>
      <w:r>
        <w:t>1</w:t>
      </w:r>
    </w:p>
    <w:p>
      <w:pPr>
        <w:pStyle w:val="3"/>
        <w:tabs>
          <w:tab w:val="left" w:leader="dot" w:pos="9540"/>
        </w:tabs>
        <w:spacing w:before="130"/>
        <w:ind w:left="398"/>
      </w:pPr>
      <w:r>
        <w:t>2</w:t>
      </w:r>
      <w:r>
        <w:rPr>
          <w:spacing w:val="103"/>
        </w:rPr>
        <w:t xml:space="preserve"> </w:t>
      </w:r>
      <w:r>
        <w:t>规范性引用文件</w:t>
      </w:r>
      <w:r>
        <w:tab/>
      </w:r>
      <w:r>
        <w:t>1</w:t>
      </w:r>
    </w:p>
    <w:p>
      <w:pPr>
        <w:pStyle w:val="3"/>
        <w:tabs>
          <w:tab w:val="left" w:leader="dot" w:pos="9540"/>
        </w:tabs>
        <w:spacing w:before="131"/>
        <w:ind w:left="398"/>
      </w:pPr>
      <w:r>
        <w:t>3</w:t>
      </w:r>
      <w:r>
        <w:rPr>
          <w:spacing w:val="103"/>
        </w:rPr>
        <w:t xml:space="preserve"> </w:t>
      </w:r>
      <w:r>
        <w:t>术语和定义</w:t>
      </w:r>
      <w:r>
        <w:tab/>
      </w:r>
      <w:r>
        <w:t>1</w:t>
      </w:r>
    </w:p>
    <w:p>
      <w:pPr>
        <w:pStyle w:val="3"/>
        <w:tabs>
          <w:tab w:val="left" w:leader="dot" w:pos="9540"/>
        </w:tabs>
        <w:spacing w:before="131"/>
        <w:ind w:left="398"/>
        <w:rPr>
          <w:rFonts w:hint="eastAsia" w:eastAsia="宋体"/>
          <w:lang w:eastAsia="zh-CN"/>
        </w:rPr>
      </w:pPr>
      <w:r>
        <w:t>4  基本要求</w:t>
      </w:r>
      <w:r>
        <w:tab/>
      </w:r>
      <w:r>
        <w:rPr>
          <w:rFonts w:hint="eastAsia"/>
          <w:lang w:val="en-US" w:eastAsia="zh-CN"/>
        </w:rPr>
        <w:t>2</w:t>
      </w:r>
    </w:p>
    <w:p>
      <w:pPr>
        <w:pStyle w:val="3"/>
        <w:tabs>
          <w:tab w:val="left" w:leader="dot" w:pos="9540"/>
        </w:tabs>
        <w:spacing w:before="131"/>
        <w:ind w:left="398"/>
        <w:rPr>
          <w:rFonts w:hint="eastAsia" w:eastAsia="宋体"/>
          <w:lang w:eastAsia="zh-CN"/>
        </w:rPr>
      </w:pPr>
      <w:r>
        <w:t>5  处置原则</w:t>
      </w:r>
      <w:r>
        <w:tab/>
      </w:r>
      <w:r>
        <w:rPr>
          <w:rFonts w:hint="eastAsia"/>
          <w:lang w:val="en-US" w:eastAsia="zh-CN"/>
        </w:rPr>
        <w:t>3</w:t>
      </w:r>
    </w:p>
    <w:p>
      <w:pPr>
        <w:pStyle w:val="3"/>
        <w:tabs>
          <w:tab w:val="left" w:leader="dot" w:pos="9540"/>
        </w:tabs>
        <w:spacing w:before="131"/>
        <w:ind w:left="398"/>
        <w:rPr>
          <w:rFonts w:hint="eastAsia" w:eastAsia="宋体"/>
          <w:lang w:eastAsia="zh-CN"/>
        </w:rPr>
      </w:pPr>
      <w:r>
        <w:t>6  投诉</w:t>
      </w:r>
      <w:r>
        <w:rPr>
          <w:rFonts w:hint="eastAsia"/>
          <w:lang w:val="en-US" w:eastAsia="zh-CN"/>
        </w:rPr>
        <w:t>举报</w:t>
      </w:r>
      <w:r>
        <w:t>渠道</w:t>
      </w:r>
      <w:r>
        <w:tab/>
      </w:r>
      <w:r>
        <w:rPr>
          <w:rFonts w:hint="eastAsia"/>
          <w:lang w:val="en-US" w:eastAsia="zh-CN"/>
        </w:rPr>
        <w:t>3</w:t>
      </w:r>
    </w:p>
    <w:p>
      <w:pPr>
        <w:pStyle w:val="3"/>
        <w:tabs>
          <w:tab w:val="left" w:leader="dot" w:pos="9540"/>
        </w:tabs>
        <w:spacing w:before="131"/>
        <w:ind w:left="398"/>
        <w:rPr>
          <w:rFonts w:hint="eastAsia" w:eastAsia="宋体"/>
          <w:lang w:eastAsia="zh-CN"/>
        </w:rPr>
      </w:pPr>
      <w:r>
        <w:t>7  处置流程</w:t>
      </w:r>
      <w:r>
        <w:tab/>
      </w:r>
      <w:r>
        <w:rPr>
          <w:rFonts w:hint="eastAsia"/>
          <w:lang w:val="en-US" w:eastAsia="zh-CN"/>
        </w:rPr>
        <w:t>3</w:t>
      </w:r>
    </w:p>
    <w:p>
      <w:pPr>
        <w:pStyle w:val="3"/>
        <w:tabs>
          <w:tab w:val="left" w:leader="dot" w:pos="9540"/>
        </w:tabs>
        <w:spacing w:before="131"/>
        <w:ind w:left="398"/>
        <w:rPr>
          <w:rFonts w:hint="eastAsia" w:eastAsia="宋体"/>
          <w:lang w:eastAsia="zh-CN"/>
        </w:rPr>
      </w:pPr>
      <w:r>
        <w:t>8  处置要求</w:t>
      </w:r>
      <w:r>
        <w:tab/>
      </w:r>
      <w:r>
        <w:rPr>
          <w:rFonts w:hint="eastAsia"/>
          <w:lang w:val="en-US" w:eastAsia="zh-CN"/>
        </w:rPr>
        <w:t>3</w:t>
      </w:r>
    </w:p>
    <w:p>
      <w:pPr>
        <w:pStyle w:val="3"/>
        <w:tabs>
          <w:tab w:val="left" w:leader="dot" w:pos="9540"/>
        </w:tabs>
        <w:spacing w:before="130"/>
        <w:ind w:left="398"/>
        <w:rPr>
          <w:rFonts w:hint="eastAsia" w:eastAsia="宋体"/>
          <w:lang w:eastAsia="zh-CN"/>
        </w:rPr>
      </w:pPr>
      <w:r>
        <w:t>9</w:t>
      </w:r>
      <w:r>
        <w:rPr>
          <w:spacing w:val="103"/>
        </w:rPr>
        <w:t xml:space="preserve"> </w:t>
      </w:r>
      <w:r>
        <w:t>处置结果运用</w:t>
      </w:r>
      <w:r>
        <w:tab/>
      </w:r>
      <w:r>
        <w:rPr>
          <w:rFonts w:hint="eastAsia"/>
          <w:lang w:val="en-US" w:eastAsia="zh-CN"/>
        </w:rPr>
        <w:t>6</w:t>
      </w:r>
    </w:p>
    <w:p>
      <w:pPr>
        <w:pStyle w:val="3"/>
        <w:tabs>
          <w:tab w:val="left" w:leader="dot" w:pos="9540"/>
        </w:tabs>
        <w:spacing w:before="132"/>
        <w:ind w:left="398"/>
        <w:rPr>
          <w:rFonts w:hint="default" w:eastAsia="宋体"/>
          <w:lang w:val="en-US" w:eastAsia="zh-CN"/>
        </w:rPr>
      </w:pPr>
      <w:r>
        <w:t>10</w:t>
      </w:r>
      <w:r>
        <w:rPr>
          <w:spacing w:val="103"/>
        </w:rPr>
        <w:t xml:space="preserve"> </w:t>
      </w:r>
      <w:r>
        <w:t>监督评价</w:t>
      </w:r>
      <w:r>
        <w:tab/>
      </w:r>
      <w:r>
        <w:rPr>
          <w:rFonts w:hint="eastAsia"/>
          <w:lang w:val="en-US" w:eastAsia="zh-CN"/>
        </w:rPr>
        <w:t>7</w:t>
      </w:r>
    </w:p>
    <w:p>
      <w:pPr>
        <w:pStyle w:val="3"/>
        <w:tabs>
          <w:tab w:val="left" w:leader="dot" w:pos="9540"/>
        </w:tabs>
        <w:spacing w:before="132"/>
        <w:ind w:left="398"/>
        <w:rPr>
          <w:rFonts w:hint="default" w:eastAsia="宋体"/>
          <w:lang w:val="en-US" w:eastAsia="zh-CN"/>
        </w:rPr>
      </w:pPr>
      <w:r>
        <w:t>1</w:t>
      </w:r>
      <w:r>
        <w:rPr>
          <w:rFonts w:hint="eastAsia"/>
          <w:lang w:val="en-US" w:eastAsia="zh-CN"/>
        </w:rPr>
        <w:t>1</w:t>
      </w:r>
      <w:r>
        <w:rPr>
          <w:spacing w:val="103"/>
        </w:rPr>
        <w:t xml:space="preserve"> </w:t>
      </w:r>
      <w:r>
        <w:rPr>
          <w:rFonts w:hint="eastAsia"/>
          <w:lang w:val="en-US" w:eastAsia="zh-CN"/>
        </w:rPr>
        <w:t>持续改进</w:t>
      </w:r>
      <w:r>
        <w:tab/>
      </w:r>
      <w:r>
        <w:rPr>
          <w:rFonts w:hint="eastAsia"/>
          <w:lang w:val="en-US" w:eastAsia="zh-CN"/>
        </w:rPr>
        <w:t>8</w:t>
      </w:r>
    </w:p>
    <w:p>
      <w:pPr>
        <w:pStyle w:val="3"/>
        <w:tabs>
          <w:tab w:val="left" w:leader="dot" w:pos="9540"/>
        </w:tabs>
        <w:spacing w:before="131"/>
        <w:ind w:left="398"/>
        <w:rPr>
          <w:rFonts w:hint="default" w:eastAsia="宋体"/>
          <w:lang w:val="en-US" w:eastAsia="zh-CN"/>
        </w:rPr>
      </w:pPr>
      <w:r>
        <w:t>附录</w:t>
      </w:r>
      <w:r>
        <w:rPr>
          <w:spacing w:val="-54"/>
        </w:rPr>
        <w:t xml:space="preserve"> </w:t>
      </w:r>
      <w:r>
        <w:t>A（规范性）</w:t>
      </w:r>
      <w:r>
        <w:rPr>
          <w:spacing w:val="103"/>
        </w:rPr>
        <w:t xml:space="preserve"> </w:t>
      </w:r>
      <w:r>
        <w:rPr>
          <w:rFonts w:hint="eastAsia"/>
        </w:rPr>
        <w:t>投诉举报服务用语</w:t>
      </w:r>
      <w:r>
        <w:tab/>
      </w:r>
      <w:r>
        <w:rPr>
          <w:rFonts w:hint="eastAsia"/>
          <w:lang w:val="en-US" w:eastAsia="zh-CN"/>
        </w:rPr>
        <w:t>9</w:t>
      </w:r>
    </w:p>
    <w:p>
      <w:pPr>
        <w:pStyle w:val="3"/>
        <w:tabs>
          <w:tab w:val="left" w:leader="dot" w:pos="9540"/>
        </w:tabs>
        <w:spacing w:before="131"/>
        <w:ind w:left="398"/>
        <w:rPr>
          <w:rFonts w:hint="default" w:eastAsia="宋体"/>
          <w:lang w:val="en-US" w:eastAsia="zh-CN"/>
        </w:rPr>
      </w:pPr>
      <w:r>
        <w:t>附录</w:t>
      </w:r>
      <w:r>
        <w:rPr>
          <w:spacing w:val="-54"/>
        </w:rPr>
        <w:t xml:space="preserve"> </w:t>
      </w:r>
      <w:r>
        <w:rPr>
          <w:rFonts w:hint="eastAsia"/>
          <w:lang w:val="en-US" w:eastAsia="zh-CN"/>
        </w:rPr>
        <w:t>B</w:t>
      </w:r>
      <w:r>
        <w:t>（规范性）</w:t>
      </w:r>
      <w:r>
        <w:rPr>
          <w:spacing w:val="103"/>
        </w:rPr>
        <w:t xml:space="preserve"> </w:t>
      </w:r>
      <w:r>
        <w:t>投诉</w:t>
      </w:r>
      <w:r>
        <w:rPr>
          <w:rFonts w:hint="eastAsia"/>
          <w:lang w:val="en-US" w:eastAsia="zh-CN"/>
        </w:rPr>
        <w:t>举报</w:t>
      </w:r>
      <w:r>
        <w:t>处置工作流程图</w:t>
      </w:r>
      <w:r>
        <w:tab/>
      </w:r>
      <w:r>
        <w:rPr>
          <w:rFonts w:hint="eastAsia"/>
          <w:lang w:val="en-US" w:eastAsia="zh-CN"/>
        </w:rPr>
        <w:t>10</w:t>
      </w:r>
    </w:p>
    <w:p>
      <w:pPr>
        <w:pStyle w:val="3"/>
        <w:tabs>
          <w:tab w:val="left" w:leader="dot" w:pos="9540"/>
        </w:tabs>
        <w:spacing w:before="130"/>
        <w:ind w:left="398"/>
        <w:rPr>
          <w:rFonts w:hint="default" w:eastAsia="宋体"/>
          <w:lang w:val="en-US" w:eastAsia="zh-CN"/>
        </w:rPr>
      </w:pPr>
      <w:r>
        <w:t>附录</w:t>
      </w:r>
      <w:r>
        <w:rPr>
          <w:spacing w:val="-54"/>
        </w:rPr>
        <w:t xml:space="preserve"> </w:t>
      </w:r>
      <w:r>
        <w:rPr>
          <w:rFonts w:hint="eastAsia"/>
          <w:lang w:val="en-US" w:eastAsia="zh-CN"/>
        </w:rPr>
        <w:t>C</w:t>
      </w:r>
      <w:r>
        <w:t>（资料性）</w:t>
      </w:r>
      <w:r>
        <w:rPr>
          <w:spacing w:val="103"/>
        </w:rPr>
        <w:t xml:space="preserve"> </w:t>
      </w:r>
      <w:r>
        <w:t>投诉登记表</w:t>
      </w:r>
      <w:r>
        <w:tab/>
      </w:r>
      <w:r>
        <w:rPr>
          <w:rFonts w:hint="eastAsia"/>
          <w:lang w:val="en-US" w:eastAsia="zh-CN"/>
        </w:rPr>
        <w:t>11</w:t>
      </w:r>
    </w:p>
    <w:p>
      <w:pPr>
        <w:pStyle w:val="3"/>
        <w:tabs>
          <w:tab w:val="left" w:leader="dot" w:pos="9540"/>
        </w:tabs>
        <w:spacing w:before="132"/>
        <w:ind w:left="398"/>
        <w:rPr>
          <w:rFonts w:hint="default" w:eastAsia="宋体"/>
          <w:lang w:val="en-US" w:eastAsia="zh-CN"/>
        </w:rPr>
      </w:pPr>
      <w:r>
        <w:t>附录</w:t>
      </w:r>
      <w:r>
        <w:rPr>
          <w:spacing w:val="-54"/>
        </w:rPr>
        <w:t xml:space="preserve"> </w:t>
      </w:r>
      <w:r>
        <w:rPr>
          <w:rFonts w:hint="eastAsia"/>
          <w:lang w:val="en-US" w:eastAsia="zh-CN"/>
        </w:rPr>
        <w:t>D</w:t>
      </w:r>
      <w:r>
        <w:t>（资料性）</w:t>
      </w:r>
      <w:r>
        <w:rPr>
          <w:spacing w:val="103"/>
        </w:rPr>
        <w:t xml:space="preserve"> </w:t>
      </w:r>
      <w:r>
        <w:t>投诉调解书</w:t>
      </w:r>
      <w:r>
        <w:tab/>
      </w:r>
      <w:r>
        <w:rPr>
          <w:rFonts w:hint="eastAsia"/>
          <w:lang w:val="en-US" w:eastAsia="zh-CN"/>
        </w:rPr>
        <w:t>12</w:t>
      </w:r>
    </w:p>
    <w:p>
      <w:pPr>
        <w:pStyle w:val="3"/>
        <w:tabs>
          <w:tab w:val="left" w:leader="dot" w:pos="9540"/>
        </w:tabs>
        <w:spacing w:before="132"/>
        <w:ind w:left="398"/>
        <w:rPr>
          <w:rFonts w:hint="default" w:eastAsia="宋体"/>
          <w:lang w:val="en-US" w:eastAsia="zh-CN"/>
        </w:rPr>
      </w:pPr>
      <w:r>
        <w:rPr>
          <w:rFonts w:hint="eastAsia"/>
          <w:lang w:val="en-US" w:eastAsia="zh-CN"/>
        </w:rPr>
        <w:t>参考文献</w:t>
      </w:r>
      <w:r>
        <w:tab/>
      </w:r>
      <w:r>
        <w:rPr>
          <w:rFonts w:hint="eastAsia"/>
          <w:lang w:val="en-US" w:eastAsia="zh-CN"/>
        </w:rPr>
        <w:t>13</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rFonts w:ascii="黑体"/>
          <w:sz w:val="20"/>
        </w:rPr>
      </w:pPr>
    </w:p>
    <w:p>
      <w:pPr>
        <w:pStyle w:val="3"/>
        <w:rPr>
          <w:rFonts w:ascii="黑体"/>
          <w:sz w:val="20"/>
        </w:rPr>
      </w:pPr>
    </w:p>
    <w:p>
      <w:pPr>
        <w:pStyle w:val="3"/>
        <w:spacing w:before="4"/>
        <w:rPr>
          <w:rFonts w:ascii="黑体"/>
          <w:sz w:val="20"/>
        </w:rPr>
      </w:pPr>
    </w:p>
    <w:p>
      <w:pPr>
        <w:pStyle w:val="2"/>
        <w:tabs>
          <w:tab w:val="left" w:pos="959"/>
        </w:tabs>
        <w:ind w:right="600"/>
      </w:pPr>
      <w:r>
        <w:t>前</w:t>
      </w:r>
      <w:r>
        <w:tab/>
      </w:r>
      <w:r>
        <w:t>言</w:t>
      </w:r>
    </w:p>
    <w:p>
      <w:pPr>
        <w:pStyle w:val="3"/>
        <w:spacing w:before="7"/>
        <w:rPr>
          <w:rFonts w:ascii="黑体"/>
          <w:sz w:val="46"/>
        </w:rPr>
      </w:pPr>
    </w:p>
    <w:p>
      <w:pPr>
        <w:pStyle w:val="3"/>
        <w:spacing w:line="278" w:lineRule="auto"/>
        <w:ind w:left="114" w:right="714" w:firstLine="420"/>
      </w:pPr>
      <w:r>
        <w:t xml:space="preserve">本文件按照GB/T 1.1—2020《标准化工作导则 第1部分：标准化文件的结构和起草规则》的规定起草。 </w:t>
      </w:r>
    </w:p>
    <w:p>
      <w:pPr>
        <w:pStyle w:val="3"/>
        <w:spacing w:line="278" w:lineRule="auto"/>
        <w:ind w:left="534" w:right="1773"/>
      </w:pPr>
      <w:r>
        <w:t>本文件由</w:t>
      </w:r>
      <w:r>
        <w:rPr>
          <w:rFonts w:hint="eastAsia"/>
          <w:lang w:val="en-US" w:eastAsia="zh-CN"/>
        </w:rPr>
        <w:t>许昌</w:t>
      </w:r>
      <w:r>
        <w:t xml:space="preserve">市市场监督管理局提出。 </w:t>
      </w:r>
    </w:p>
    <w:p>
      <w:pPr>
        <w:pStyle w:val="3"/>
        <w:spacing w:line="269" w:lineRule="exact"/>
        <w:ind w:left="534"/>
      </w:pPr>
      <w:r>
        <w:t>本文件由</w:t>
      </w:r>
      <w:r>
        <w:rPr>
          <w:rFonts w:hint="eastAsia"/>
          <w:lang w:val="en-US" w:eastAsia="zh-CN"/>
        </w:rPr>
        <w:t>许昌市</w:t>
      </w:r>
      <w:r>
        <w:t xml:space="preserve">市场监督管理局归口。 </w:t>
      </w:r>
    </w:p>
    <w:p>
      <w:pPr>
        <w:pStyle w:val="3"/>
        <w:spacing w:before="42" w:line="278" w:lineRule="auto"/>
        <w:ind w:left="114" w:right="714" w:firstLine="420"/>
      </w:pPr>
      <w:r>
        <w:rPr>
          <w:spacing w:val="-8"/>
        </w:rPr>
        <w:t>本文件起草单位：</w:t>
      </w:r>
      <w:r>
        <w:rPr>
          <w:rFonts w:hint="eastAsia"/>
          <w:spacing w:val="-8"/>
          <w:lang w:val="en-US" w:eastAsia="zh-CN"/>
        </w:rPr>
        <w:t>许昌</w:t>
      </w:r>
      <w:r>
        <w:rPr>
          <w:spacing w:val="-8"/>
        </w:rPr>
        <w:t>市市场监督管理局、</w:t>
      </w:r>
      <w:r>
        <w:rPr>
          <w:rFonts w:hint="eastAsia"/>
          <w:spacing w:val="-8"/>
          <w:lang w:val="en-US" w:eastAsia="zh-CN"/>
        </w:rPr>
        <w:t>许昌</w:t>
      </w:r>
      <w:r>
        <w:rPr>
          <w:spacing w:val="-8"/>
        </w:rPr>
        <w:t>市市场监督管理局</w:t>
      </w:r>
      <w:r>
        <w:rPr>
          <w:rFonts w:hint="eastAsia"/>
          <w:spacing w:val="-8"/>
          <w:lang w:val="en-US" w:eastAsia="zh-CN"/>
        </w:rPr>
        <w:t>消费者权益保护分局</w:t>
      </w:r>
      <w:r>
        <w:t xml:space="preserve">。 </w:t>
      </w:r>
    </w:p>
    <w:p>
      <w:pPr>
        <w:pStyle w:val="3"/>
        <w:spacing w:line="278" w:lineRule="auto"/>
        <w:ind w:left="114" w:right="724" w:firstLine="420"/>
      </w:pPr>
      <w:r>
        <w:t>本文件主要起草人：</w:t>
      </w:r>
      <w:r>
        <w:rPr>
          <w:rFonts w:hint="eastAsia"/>
          <w:lang w:val="en-US" w:eastAsia="zh-CN"/>
        </w:rPr>
        <w:t xml:space="preserve"> </w:t>
      </w:r>
      <w:r>
        <w:t xml:space="preserve"> </w:t>
      </w:r>
    </w:p>
    <w:p>
      <w:pPr>
        <w:pStyle w:val="3"/>
        <w:spacing w:line="269" w:lineRule="exact"/>
        <w:ind w:left="534"/>
      </w:pPr>
      <w: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6"/>
        </w:rPr>
      </w:pPr>
    </w:p>
    <w:p>
      <w:pPr>
        <w:spacing w:before="75"/>
        <w:ind w:left="0" w:right="624" w:firstLine="0"/>
        <w:jc w:val="right"/>
        <w:rPr>
          <w:sz w:val="18"/>
        </w:rPr>
      </w:pPr>
      <w:r>
        <w:rPr>
          <w:sz w:val="18"/>
        </w:rPr>
        <w:t xml:space="preserve"> </w:t>
      </w:r>
    </w:p>
    <w:p>
      <w:pPr>
        <w:spacing w:after="0"/>
        <w:jc w:val="right"/>
        <w:rPr>
          <w:sz w:val="18"/>
        </w:rPr>
        <w:sectPr>
          <w:footerReference r:id="rId6" w:type="default"/>
          <w:pgSz w:w="11910" w:h="16840"/>
          <w:pgMar w:top="1360" w:right="700" w:bottom="280" w:left="1020" w:header="720" w:footer="720" w:gutter="0"/>
          <w:pgNumType w:fmt="decimal" w:start="1"/>
          <w:cols w:space="720" w:num="1"/>
        </w:sectPr>
      </w:pPr>
    </w:p>
    <w:p>
      <w:pPr>
        <w:pStyle w:val="3"/>
        <w:rPr>
          <w:rFonts w:ascii="黑体"/>
          <w:sz w:val="20"/>
        </w:rPr>
      </w:pPr>
    </w:p>
    <w:p>
      <w:pPr>
        <w:pStyle w:val="3"/>
        <w:spacing w:before="2"/>
        <w:rPr>
          <w:rFonts w:ascii="黑体"/>
          <w:sz w:val="15"/>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left="3" w:right="34"/>
        <w:textAlignment w:val="auto"/>
      </w:pPr>
      <w:r>
        <w:rPr>
          <w:rFonts w:hint="eastAsia"/>
          <w:lang w:val="en-US" w:eastAsia="zh-CN"/>
        </w:rPr>
        <w:t>12315</w:t>
      </w:r>
      <w:r>
        <w:t>投诉举报处置规范</w:t>
      </w:r>
    </w:p>
    <w:p>
      <w:pPr>
        <w:pStyle w:val="3"/>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黑体"/>
          <w:sz w:val="20"/>
        </w:rPr>
      </w:pPr>
    </w:p>
    <w:p>
      <w:pPr>
        <w:pStyle w:val="3"/>
        <w:keepNext w:val="0"/>
        <w:keepLines w:val="0"/>
        <w:pageBreakBefore w:val="0"/>
        <w:widowControl w:val="0"/>
        <w:kinsoku/>
        <w:wordWrap/>
        <w:overflowPunct/>
        <w:topLinePunct w:val="0"/>
        <w:autoSpaceDE w:val="0"/>
        <w:autoSpaceDN w:val="0"/>
        <w:bidi w:val="0"/>
        <w:adjustRightInd/>
        <w:snapToGrid/>
        <w:spacing w:before="11" w:line="340" w:lineRule="exact"/>
        <w:textAlignment w:val="auto"/>
        <w:rPr>
          <w:rFonts w:ascii="黑体"/>
          <w:sz w:val="28"/>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71" w:after="0" w:line="320" w:lineRule="exact"/>
        <w:ind w:leftChars="-6" w:right="0" w:rightChars="0"/>
        <w:jc w:val="left"/>
        <w:textAlignment w:val="auto"/>
        <w:rPr>
          <w:rFonts w:ascii="黑体"/>
          <w:sz w:val="27"/>
        </w:rPr>
      </w:pPr>
      <w:r>
        <w:rPr>
          <w:rFonts w:hint="eastAsia" w:ascii="黑体" w:eastAsia="黑体"/>
          <w:sz w:val="21"/>
          <w:lang w:val="en-US" w:eastAsia="zh-CN"/>
        </w:rPr>
        <w:t xml:space="preserve">1  </w:t>
      </w:r>
      <w:r>
        <w:rPr>
          <w:rFonts w:hint="eastAsia" w:ascii="黑体" w:eastAsia="黑体"/>
          <w:sz w:val="21"/>
        </w:rPr>
        <w:t>范围</w:t>
      </w:r>
    </w:p>
    <w:p>
      <w:pPr>
        <w:pStyle w:val="3"/>
        <w:keepNext w:val="0"/>
        <w:keepLines w:val="0"/>
        <w:pageBreakBefore w:val="0"/>
        <w:widowControl w:val="0"/>
        <w:kinsoku/>
        <w:wordWrap/>
        <w:overflowPunct/>
        <w:topLinePunct w:val="0"/>
        <w:autoSpaceDE w:val="0"/>
        <w:autoSpaceDN w:val="0"/>
        <w:bidi w:val="0"/>
        <w:adjustRightInd/>
        <w:snapToGrid/>
        <w:spacing w:line="320" w:lineRule="exact"/>
        <w:ind w:left="12" w:leftChars="0" w:right="430" w:hanging="12" w:hangingChars="6"/>
        <w:textAlignment w:val="auto"/>
      </w:pPr>
    </w:p>
    <w:p>
      <w:pPr>
        <w:pStyle w:val="3"/>
        <w:keepNext w:val="0"/>
        <w:keepLines w:val="0"/>
        <w:pageBreakBefore w:val="0"/>
        <w:widowControl w:val="0"/>
        <w:kinsoku/>
        <w:wordWrap/>
        <w:overflowPunct/>
        <w:topLinePunct w:val="0"/>
        <w:autoSpaceDE w:val="0"/>
        <w:autoSpaceDN w:val="0"/>
        <w:bidi w:val="0"/>
        <w:adjustRightInd/>
        <w:snapToGrid/>
        <w:spacing w:line="320" w:lineRule="exact"/>
        <w:ind w:right="119" w:rightChars="0" w:firstLine="420" w:firstLineChars="200"/>
        <w:textAlignment w:val="auto"/>
      </w:pPr>
      <w:r>
        <w:t>本文件规定了12315消费</w:t>
      </w:r>
      <w:r>
        <w:rPr>
          <w:spacing w:val="-10"/>
        </w:rPr>
        <w:t>投诉举报</w:t>
      </w:r>
      <w:r>
        <w:t>处置的基本要求、处置原则、投诉</w:t>
      </w:r>
      <w:r>
        <w:rPr>
          <w:rFonts w:hint="eastAsia"/>
          <w:lang w:val="en-US" w:eastAsia="zh-CN"/>
        </w:rPr>
        <w:t>举报</w:t>
      </w:r>
      <w:r>
        <w:t>渠道、处置流程、处置要求、结果运用、监督与评价</w:t>
      </w:r>
      <w:r>
        <w:rPr>
          <w:rFonts w:hint="eastAsia"/>
          <w:lang w:eastAsia="zh-CN"/>
        </w:rPr>
        <w:t>、</w:t>
      </w:r>
      <w:r>
        <w:rPr>
          <w:rFonts w:hint="eastAsia"/>
          <w:lang w:val="en-US" w:eastAsia="zh-CN"/>
        </w:rPr>
        <w:t>持续改进</w:t>
      </w:r>
      <w:r>
        <w:t xml:space="preserve">。 </w:t>
      </w:r>
    </w:p>
    <w:p>
      <w:pPr>
        <w:pStyle w:val="3"/>
        <w:keepNext w:val="0"/>
        <w:keepLines w:val="0"/>
        <w:pageBreakBefore w:val="0"/>
        <w:widowControl w:val="0"/>
        <w:kinsoku/>
        <w:wordWrap/>
        <w:overflowPunct/>
        <w:topLinePunct w:val="0"/>
        <w:autoSpaceDE w:val="0"/>
        <w:autoSpaceDN w:val="0"/>
        <w:bidi w:val="0"/>
        <w:adjustRightInd/>
        <w:snapToGrid/>
        <w:spacing w:before="9" w:line="320" w:lineRule="exact"/>
        <w:ind w:firstLine="420" w:firstLineChars="200"/>
        <w:textAlignment w:val="auto"/>
      </w:pPr>
      <w:r>
        <w:t>本文件适用于</w:t>
      </w:r>
      <w:r>
        <w:rPr>
          <w:rFonts w:hint="eastAsia"/>
          <w:lang w:val="en-US" w:eastAsia="zh-CN"/>
        </w:rPr>
        <w:t>许昌市辖区</w:t>
      </w:r>
      <w:r>
        <w:t>12315工作机构开展市场监督管理职责范围内的投诉</w:t>
      </w:r>
      <w:r>
        <w:rPr>
          <w:rFonts w:hint="eastAsia"/>
          <w:lang w:val="en-US" w:eastAsia="zh-CN"/>
        </w:rPr>
        <w:t>举报</w:t>
      </w:r>
      <w:r>
        <w:t>处置。</w:t>
      </w:r>
    </w:p>
    <w:p>
      <w:pPr>
        <w:pStyle w:val="3"/>
        <w:keepNext w:val="0"/>
        <w:keepLines w:val="0"/>
        <w:pageBreakBefore w:val="0"/>
        <w:widowControl w:val="0"/>
        <w:kinsoku/>
        <w:wordWrap/>
        <w:overflowPunct/>
        <w:topLinePunct w:val="0"/>
        <w:autoSpaceDE w:val="0"/>
        <w:autoSpaceDN w:val="0"/>
        <w:bidi w:val="0"/>
        <w:adjustRightInd/>
        <w:snapToGrid/>
        <w:spacing w:before="9" w:line="320" w:lineRule="exact"/>
        <w:ind w:left="12" w:leftChars="0" w:hanging="12" w:hangingChars="6"/>
        <w:textAlignment w:val="auto"/>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20" w:lineRule="exact"/>
        <w:ind w:leftChars="-6" w:right="0" w:rightChars="0"/>
        <w:jc w:val="left"/>
        <w:textAlignment w:val="auto"/>
        <w:rPr>
          <w:rFonts w:hint="eastAsia" w:ascii="黑体" w:eastAsia="黑体"/>
          <w:sz w:val="21"/>
        </w:rPr>
      </w:pPr>
      <w:r>
        <w:rPr>
          <w:rFonts w:hint="eastAsia" w:ascii="黑体" w:eastAsia="黑体"/>
          <w:sz w:val="21"/>
          <w:lang w:val="en-US" w:eastAsia="zh-CN"/>
        </w:rPr>
        <w:t xml:space="preserve">2  </w:t>
      </w:r>
      <w:r>
        <w:rPr>
          <w:rFonts w:hint="eastAsia" w:ascii="黑体" w:eastAsia="黑体"/>
          <w:sz w:val="21"/>
        </w:rPr>
        <w:t>规范性引用文件</w:t>
      </w:r>
    </w:p>
    <w:p>
      <w:pPr>
        <w:pStyle w:val="3"/>
        <w:keepNext w:val="0"/>
        <w:keepLines w:val="0"/>
        <w:pageBreakBefore w:val="0"/>
        <w:widowControl w:val="0"/>
        <w:kinsoku/>
        <w:wordWrap/>
        <w:overflowPunct/>
        <w:topLinePunct w:val="0"/>
        <w:autoSpaceDE w:val="0"/>
        <w:autoSpaceDN w:val="0"/>
        <w:bidi w:val="0"/>
        <w:adjustRightInd/>
        <w:snapToGrid/>
        <w:spacing w:before="9" w:line="320" w:lineRule="exact"/>
        <w:ind w:left="16" w:leftChars="0" w:hanging="16" w:hangingChars="6"/>
        <w:textAlignment w:val="auto"/>
        <w:rPr>
          <w:rFonts w:ascii="黑体"/>
          <w:sz w:val="27"/>
        </w:rPr>
      </w:pPr>
    </w:p>
    <w:p>
      <w:pPr>
        <w:pStyle w:val="3"/>
        <w:keepNext w:val="0"/>
        <w:keepLines w:val="0"/>
        <w:pageBreakBefore w:val="0"/>
        <w:widowControl w:val="0"/>
        <w:kinsoku/>
        <w:wordWrap/>
        <w:overflowPunct/>
        <w:topLinePunct w:val="0"/>
        <w:autoSpaceDE w:val="0"/>
        <w:autoSpaceDN w:val="0"/>
        <w:bidi w:val="0"/>
        <w:adjustRightInd/>
        <w:snapToGrid/>
        <w:spacing w:line="320" w:lineRule="exact"/>
        <w:ind w:right="119" w:rightChars="0" w:firstLine="380" w:firstLineChars="200"/>
        <w:textAlignment w:val="auto"/>
      </w:pPr>
      <w:r>
        <w:rPr>
          <w:spacing w:val="-10"/>
        </w:rPr>
        <w:t xml:space="preserve">下列文件中的内容通过文中的规范性引用而构成本文件必不可少的条款。其中，注日期的引用文件， </w:t>
      </w:r>
      <w:r>
        <w:rPr>
          <w:spacing w:val="-9"/>
        </w:rPr>
        <w:t>仅该日期对应的版本适用于本文件；不注日期的引用文件，其最新版本</w:t>
      </w:r>
      <w:r>
        <w:t>（</w:t>
      </w:r>
      <w:r>
        <w:rPr>
          <w:spacing w:val="-3"/>
        </w:rPr>
        <w:t>包括所有的修改单</w:t>
      </w:r>
      <w:r>
        <w:rPr>
          <w:spacing w:val="-25"/>
        </w:rPr>
        <w:t>）</w:t>
      </w:r>
      <w:r>
        <w:rPr>
          <w:spacing w:val="-3"/>
        </w:rPr>
        <w:t>适用于本文件。</w:t>
      </w:r>
    </w:p>
    <w:p>
      <w:pPr>
        <w:pStyle w:val="3"/>
        <w:keepNext w:val="0"/>
        <w:keepLines w:val="0"/>
        <w:pageBreakBefore w:val="0"/>
        <w:widowControl w:val="0"/>
        <w:kinsoku/>
        <w:wordWrap/>
        <w:overflowPunct/>
        <w:topLinePunct w:val="0"/>
        <w:autoSpaceDE w:val="0"/>
        <w:autoSpaceDN w:val="0"/>
        <w:bidi w:val="0"/>
        <w:adjustRightInd/>
        <w:snapToGrid/>
        <w:spacing w:line="320" w:lineRule="exact"/>
        <w:ind w:left="209" w:leftChars="95" w:firstLine="195" w:firstLineChars="93"/>
        <w:textAlignment w:val="auto"/>
        <w:rPr>
          <w:spacing w:val="-3"/>
        </w:rPr>
      </w:pPr>
      <w:r>
        <w:t>GB/T 33357—2016</w:t>
      </w:r>
      <w:r>
        <w:tab/>
      </w:r>
      <w:r>
        <w:rPr>
          <w:spacing w:val="-3"/>
        </w:rPr>
        <w:t>政府热线服务评价</w:t>
      </w:r>
    </w:p>
    <w:p>
      <w:pPr>
        <w:pStyle w:val="3"/>
        <w:keepNext w:val="0"/>
        <w:keepLines w:val="0"/>
        <w:pageBreakBefore w:val="0"/>
        <w:widowControl w:val="0"/>
        <w:kinsoku/>
        <w:wordWrap/>
        <w:overflowPunct/>
        <w:topLinePunct w:val="0"/>
        <w:autoSpaceDE w:val="0"/>
        <w:autoSpaceDN w:val="0"/>
        <w:bidi w:val="0"/>
        <w:adjustRightInd/>
        <w:snapToGrid/>
        <w:spacing w:line="320" w:lineRule="exact"/>
        <w:ind w:left="209" w:leftChars="95" w:firstLine="189" w:firstLineChars="93"/>
        <w:textAlignment w:val="auto"/>
      </w:pPr>
      <w:r>
        <w:rPr>
          <w:rFonts w:ascii="宋体" w:hAnsi="宋体" w:eastAsia="宋体" w:cs="宋体"/>
          <w:spacing w:val="-3"/>
          <w:sz w:val="21"/>
          <w:szCs w:val="21"/>
          <w:lang w:val="en-US" w:eastAsia="en-US" w:bidi="en-US"/>
        </w:rPr>
        <w:t>DB41/T 2021—2020</w:t>
      </w:r>
      <w:r>
        <w:rPr>
          <w:rFonts w:hint="eastAsia" w:cs="宋体"/>
          <w:spacing w:val="-3"/>
          <w:sz w:val="21"/>
          <w:szCs w:val="21"/>
          <w:lang w:val="en-US" w:eastAsia="zh-CN" w:bidi="en-US"/>
        </w:rPr>
        <w:t xml:space="preserve">   </w:t>
      </w:r>
      <w:r>
        <w:rPr>
          <w:rFonts w:hint="eastAsia" w:ascii="宋体" w:hAnsi="宋体" w:eastAsia="宋体" w:cs="宋体"/>
          <w:spacing w:val="-3"/>
          <w:sz w:val="21"/>
          <w:szCs w:val="21"/>
          <w:lang w:val="en-US" w:eastAsia="en-US" w:bidi="en-US"/>
        </w:rPr>
        <w:t>市场监督管理投诉举报处置热线服务规范</w:t>
      </w:r>
      <w:r>
        <w:t xml:space="preserve"> </w:t>
      </w:r>
    </w:p>
    <w:p>
      <w:pPr>
        <w:pStyle w:val="3"/>
        <w:keepNext w:val="0"/>
        <w:keepLines w:val="0"/>
        <w:pageBreakBefore w:val="0"/>
        <w:widowControl w:val="0"/>
        <w:kinsoku/>
        <w:wordWrap/>
        <w:overflowPunct/>
        <w:topLinePunct w:val="0"/>
        <w:autoSpaceDE w:val="0"/>
        <w:autoSpaceDN w:val="0"/>
        <w:bidi w:val="0"/>
        <w:adjustRightInd/>
        <w:snapToGrid/>
        <w:spacing w:before="9" w:line="320" w:lineRule="exact"/>
        <w:ind w:left="16" w:leftChars="0" w:hanging="16" w:hangingChars="6"/>
        <w:textAlignment w:val="auto"/>
        <w:rPr>
          <w:sz w:val="27"/>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20" w:lineRule="exact"/>
        <w:ind w:leftChars="-6" w:right="0" w:rightChars="0"/>
        <w:jc w:val="left"/>
        <w:textAlignment w:val="auto"/>
      </w:pPr>
      <w:r>
        <w:rPr>
          <w:rFonts w:hint="eastAsia" w:ascii="黑体" w:eastAsia="黑体"/>
          <w:sz w:val="21"/>
          <w:lang w:val="en-US" w:eastAsia="zh-CN"/>
        </w:rPr>
        <w:t xml:space="preserve">3  </w:t>
      </w:r>
      <w:r>
        <w:rPr>
          <w:rFonts w:hint="eastAsia" w:ascii="黑体" w:eastAsia="黑体"/>
          <w:sz w:val="21"/>
        </w:rPr>
        <w:t>术语和定义</w:t>
      </w:r>
    </w:p>
    <w:p>
      <w:pPr>
        <w:pStyle w:val="3"/>
        <w:keepNext w:val="0"/>
        <w:keepLines w:val="0"/>
        <w:pageBreakBefore w:val="0"/>
        <w:widowControl w:val="0"/>
        <w:kinsoku/>
        <w:wordWrap/>
        <w:overflowPunct/>
        <w:topLinePunct w:val="0"/>
        <w:autoSpaceDE w:val="0"/>
        <w:autoSpaceDN w:val="0"/>
        <w:bidi w:val="0"/>
        <w:adjustRightInd/>
        <w:snapToGrid/>
        <w:spacing w:before="71" w:line="320" w:lineRule="exact"/>
        <w:ind w:left="12" w:leftChars="0" w:hanging="12" w:hangingChars="6"/>
        <w:textAlignment w:val="auto"/>
      </w:pPr>
    </w:p>
    <w:p>
      <w:pPr>
        <w:pStyle w:val="3"/>
        <w:keepNext w:val="0"/>
        <w:keepLines w:val="0"/>
        <w:pageBreakBefore w:val="0"/>
        <w:widowControl w:val="0"/>
        <w:kinsoku/>
        <w:wordWrap/>
        <w:overflowPunct/>
        <w:topLinePunct w:val="0"/>
        <w:autoSpaceDE w:val="0"/>
        <w:autoSpaceDN w:val="0"/>
        <w:bidi w:val="0"/>
        <w:adjustRightInd/>
        <w:snapToGrid/>
        <w:spacing w:before="71" w:line="320" w:lineRule="exact"/>
        <w:ind w:left="209" w:leftChars="95" w:firstLine="195" w:firstLineChars="93"/>
        <w:textAlignment w:val="auto"/>
      </w:pPr>
      <w:r>
        <w:t xml:space="preserve">下列术语和定义适用于本文件。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jc w:val="left"/>
        <w:textAlignment w:val="auto"/>
        <w:rPr>
          <w:rFonts w:hint="default" w:ascii="黑体" w:eastAsia="宋体"/>
          <w:sz w:val="21"/>
          <w:lang w:val="en-US" w:eastAsia="zh-CN"/>
        </w:rPr>
      </w:pPr>
      <w:r>
        <w:rPr>
          <w:rFonts w:hint="eastAsia" w:ascii="黑体"/>
          <w:sz w:val="21"/>
          <w:lang w:val="en-US" w:eastAsia="zh-CN"/>
        </w:rPr>
        <w:t>3.1</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rPr>
          <w:rFonts w:hint="eastAsia" w:ascii="黑体" w:eastAsia="宋体"/>
          <w:lang w:val="en-US" w:eastAsia="zh-CN"/>
        </w:rPr>
      </w:pPr>
      <w:r>
        <w:rPr>
          <w:rFonts w:hint="eastAsia" w:ascii="黑体" w:hAnsi="黑体" w:eastAsia="黑体" w:cs="黑体"/>
        </w:rPr>
        <w:t>12315</w:t>
      </w:r>
      <w:r>
        <w:rPr>
          <w:rFonts w:hint="eastAsia" w:ascii="黑体" w:hAnsi="黑体" w:eastAsia="黑体" w:cs="黑体"/>
          <w:lang w:val="en-US" w:eastAsia="zh-CN"/>
        </w:rPr>
        <w:t>平台</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left="209" w:leftChars="95" w:firstLine="195" w:firstLineChars="93"/>
        <w:textAlignment w:val="auto"/>
      </w:pPr>
      <w:r>
        <w:t xml:space="preserve">由市场监督管理部门设立的专门受理消费者咨询、投诉、举报的平台。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jc w:val="left"/>
        <w:textAlignment w:val="auto"/>
        <w:rPr>
          <w:rFonts w:hint="default" w:ascii="黑体" w:eastAsia="宋体"/>
          <w:sz w:val="21"/>
          <w:lang w:val="en-US" w:eastAsia="zh-CN"/>
        </w:rPr>
      </w:pPr>
      <w:r>
        <w:rPr>
          <w:rFonts w:hint="eastAsia" w:ascii="黑体"/>
          <w:sz w:val="21"/>
          <w:lang w:val="en-US" w:eastAsia="zh-CN"/>
        </w:rPr>
        <w:t>3.2</w:t>
      </w:r>
    </w:p>
    <w:p>
      <w:pPr>
        <w:pStyle w:val="3"/>
        <w:keepNext w:val="0"/>
        <w:keepLines w:val="0"/>
        <w:pageBreakBefore w:val="0"/>
        <w:widowControl w:val="0"/>
        <w:tabs>
          <w:tab w:val="left" w:pos="2445"/>
        </w:tabs>
        <w:kinsoku/>
        <w:wordWrap/>
        <w:overflowPunct/>
        <w:topLinePunct w:val="0"/>
        <w:autoSpaceDE w:val="0"/>
        <w:autoSpaceDN w:val="0"/>
        <w:bidi w:val="0"/>
        <w:adjustRightInd/>
        <w:snapToGrid/>
        <w:spacing w:before="43" w:line="320" w:lineRule="exact"/>
        <w:ind w:left="209" w:leftChars="95" w:firstLine="195" w:firstLineChars="93"/>
        <w:textAlignment w:val="auto"/>
        <w:rPr>
          <w:rFonts w:hint="eastAsia" w:ascii="黑体" w:eastAsia="黑体"/>
        </w:rPr>
      </w:pPr>
      <w:r>
        <w:rPr>
          <w:rFonts w:hint="eastAsia" w:ascii="黑体" w:eastAsia="黑体"/>
        </w:rPr>
        <w:t>12315</w:t>
      </w:r>
      <w:r>
        <w:rPr>
          <w:rFonts w:hint="eastAsia" w:ascii="黑体" w:eastAsia="黑体"/>
          <w:spacing w:val="-55"/>
        </w:rPr>
        <w:t xml:space="preserve"> </w:t>
      </w:r>
      <w:r>
        <w:rPr>
          <w:rFonts w:hint="eastAsia" w:ascii="黑体" w:eastAsia="黑体"/>
        </w:rPr>
        <w:t>工作机构</w:t>
      </w:r>
      <w:r>
        <w:rPr>
          <w:rFonts w:hint="eastAsia" w:ascii="黑体" w:eastAsia="黑体"/>
        </w:rPr>
        <w:tab/>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left="209" w:leftChars="95" w:firstLine="195" w:firstLineChars="93"/>
        <w:textAlignment w:val="auto"/>
      </w:pPr>
      <w:r>
        <w:t>承担12315具体事务包括接收、分送、办理、反馈、督办等相关职责的工作组织。</w:t>
      </w:r>
      <w:r>
        <w:rPr>
          <w:color w:val="FF0000"/>
        </w:rPr>
        <w:t xml:space="preserve"> </w:t>
      </w:r>
    </w:p>
    <w:p>
      <w:pPr>
        <w:pStyle w:val="9"/>
        <w:keepNext w:val="0"/>
        <w:keepLines w:val="0"/>
        <w:pageBreakBefore w:val="0"/>
        <w:widowControl w:val="0"/>
        <w:numPr>
          <w:ilvl w:val="0"/>
          <w:numId w:val="0"/>
        </w:numPr>
        <w:tabs>
          <w:tab w:val="left" w:pos="440"/>
        </w:tabs>
        <w:kinsoku/>
        <w:wordWrap/>
        <w:overflowPunct/>
        <w:topLinePunct w:val="0"/>
        <w:autoSpaceDE w:val="0"/>
        <w:autoSpaceDN w:val="0"/>
        <w:bidi w:val="0"/>
        <w:adjustRightInd/>
        <w:snapToGrid/>
        <w:spacing w:before="43" w:after="0" w:line="320" w:lineRule="exact"/>
        <w:ind w:leftChars="-6" w:right="0" w:rightChars="0"/>
        <w:jc w:val="left"/>
        <w:textAlignment w:val="auto"/>
        <w:rPr>
          <w:rFonts w:hint="default" w:ascii="黑体" w:eastAsia="宋体"/>
          <w:sz w:val="21"/>
          <w:lang w:val="en-US" w:eastAsia="zh-CN"/>
        </w:rPr>
      </w:pPr>
      <w:r>
        <w:rPr>
          <w:rFonts w:hint="eastAsia" w:ascii="黑体"/>
          <w:sz w:val="21"/>
          <w:lang w:val="en-US" w:eastAsia="zh-CN"/>
        </w:rPr>
        <w:t>3.3</w:t>
      </w:r>
    </w:p>
    <w:p>
      <w:pPr>
        <w:pStyle w:val="3"/>
        <w:keepNext w:val="0"/>
        <w:keepLines w:val="0"/>
        <w:pageBreakBefore w:val="0"/>
        <w:widowControl w:val="0"/>
        <w:tabs>
          <w:tab w:val="left" w:pos="1867"/>
        </w:tabs>
        <w:kinsoku/>
        <w:wordWrap/>
        <w:overflowPunct/>
        <w:topLinePunct w:val="0"/>
        <w:autoSpaceDE w:val="0"/>
        <w:autoSpaceDN w:val="0"/>
        <w:bidi w:val="0"/>
        <w:adjustRightInd/>
        <w:snapToGrid/>
        <w:spacing w:before="42" w:line="320" w:lineRule="exact"/>
        <w:ind w:left="209" w:leftChars="95" w:firstLine="195" w:firstLineChars="93"/>
        <w:textAlignment w:val="auto"/>
        <w:rPr>
          <w:rFonts w:hint="eastAsia" w:ascii="黑体" w:eastAsia="黑体"/>
        </w:rPr>
      </w:pPr>
      <w:r>
        <w:rPr>
          <w:rFonts w:hint="eastAsia" w:ascii="黑体" w:eastAsia="黑体"/>
        </w:rPr>
        <w:t>投诉</w:t>
      </w:r>
      <w:r>
        <w:rPr>
          <w:rFonts w:hint="eastAsia" w:ascii="黑体" w:eastAsia="黑体"/>
        </w:rPr>
        <w:tab/>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388" w:firstLineChars="200"/>
        <w:textAlignment w:val="auto"/>
      </w:pPr>
      <w:r>
        <w:rPr>
          <w:spacing w:val="-8"/>
        </w:rPr>
        <w:t>投诉人的投诉应是消费者为生活消费需要购买、使用商品或者接受服务，与经营者发生消费者权益</w:t>
      </w:r>
      <w:r>
        <w:rPr>
          <w:spacing w:val="-5"/>
        </w:rPr>
        <w:t>争议，请求市场监督管理部门解决该争议的行为。</w:t>
      </w:r>
    </w:p>
    <w:p>
      <w:pPr>
        <w:pStyle w:val="9"/>
        <w:keepNext w:val="0"/>
        <w:keepLines w:val="0"/>
        <w:pageBreakBefore w:val="0"/>
        <w:widowControl w:val="0"/>
        <w:numPr>
          <w:ilvl w:val="0"/>
          <w:numId w:val="0"/>
        </w:numPr>
        <w:tabs>
          <w:tab w:val="left" w:pos="440"/>
        </w:tabs>
        <w:kinsoku/>
        <w:wordWrap/>
        <w:overflowPunct/>
        <w:topLinePunct w:val="0"/>
        <w:autoSpaceDE w:val="0"/>
        <w:autoSpaceDN w:val="0"/>
        <w:bidi w:val="0"/>
        <w:adjustRightInd/>
        <w:snapToGrid/>
        <w:spacing w:before="43" w:after="0" w:line="320" w:lineRule="exact"/>
        <w:ind w:leftChars="-6" w:right="0" w:rightChars="0"/>
        <w:jc w:val="left"/>
        <w:textAlignment w:val="auto"/>
        <w:rPr>
          <w:rFonts w:hint="default" w:ascii="黑体"/>
          <w:sz w:val="21"/>
          <w:lang w:val="en-US" w:eastAsia="zh-CN"/>
        </w:rPr>
      </w:pPr>
      <w:r>
        <w:rPr>
          <w:rFonts w:hint="eastAsia" w:ascii="黑体"/>
          <w:sz w:val="21"/>
          <w:lang w:val="en-US" w:eastAsia="zh-CN"/>
        </w:rPr>
        <w:t>3.4</w:t>
      </w:r>
    </w:p>
    <w:p>
      <w:pPr>
        <w:pStyle w:val="3"/>
        <w:keepNext w:val="0"/>
        <w:keepLines w:val="0"/>
        <w:pageBreakBefore w:val="0"/>
        <w:widowControl w:val="0"/>
        <w:tabs>
          <w:tab w:val="left" w:pos="1867"/>
        </w:tabs>
        <w:kinsoku/>
        <w:wordWrap/>
        <w:overflowPunct/>
        <w:topLinePunct w:val="0"/>
        <w:autoSpaceDE w:val="0"/>
        <w:autoSpaceDN w:val="0"/>
        <w:bidi w:val="0"/>
        <w:adjustRightInd/>
        <w:snapToGrid/>
        <w:spacing w:before="42" w:line="320" w:lineRule="exact"/>
        <w:ind w:left="209" w:leftChars="95" w:firstLine="195" w:firstLineChars="93"/>
        <w:textAlignment w:val="auto"/>
        <w:rPr>
          <w:rFonts w:hint="eastAsia" w:ascii="黑体" w:eastAsia="黑体"/>
        </w:rPr>
      </w:pPr>
      <w:r>
        <w:rPr>
          <w:rFonts w:hint="eastAsia" w:ascii="黑体" w:eastAsia="黑体"/>
        </w:rPr>
        <w:t>举报</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rPr>
          <w:rFonts w:hint="eastAsia"/>
        </w:rPr>
      </w:pPr>
      <w:r>
        <w:rPr>
          <w:rFonts w:hint="eastAsia"/>
        </w:rPr>
        <w:t>举报人的举报应是指自然人、法人或者其他组织向市场监督管理部门反映经营者涉嫌违反市场监督管理法律、法规、规章线索的行为。</w:t>
      </w:r>
    </w:p>
    <w:p>
      <w:pPr>
        <w:pStyle w:val="9"/>
        <w:keepNext w:val="0"/>
        <w:keepLines w:val="0"/>
        <w:pageBreakBefore w:val="0"/>
        <w:widowControl w:val="0"/>
        <w:numPr>
          <w:ilvl w:val="0"/>
          <w:numId w:val="0"/>
        </w:numPr>
        <w:tabs>
          <w:tab w:val="left" w:pos="440"/>
        </w:tabs>
        <w:kinsoku/>
        <w:wordWrap/>
        <w:overflowPunct/>
        <w:topLinePunct w:val="0"/>
        <w:autoSpaceDE w:val="0"/>
        <w:autoSpaceDN w:val="0"/>
        <w:bidi w:val="0"/>
        <w:adjustRightInd/>
        <w:snapToGrid/>
        <w:spacing w:before="43" w:after="0" w:line="320" w:lineRule="exact"/>
        <w:ind w:leftChars="-6" w:right="0" w:rightChars="0"/>
        <w:jc w:val="left"/>
        <w:textAlignment w:val="auto"/>
        <w:rPr>
          <w:rFonts w:hint="default" w:ascii="黑体"/>
          <w:sz w:val="21"/>
          <w:lang w:val="en-US" w:eastAsia="zh-CN"/>
        </w:rPr>
      </w:pPr>
      <w:r>
        <w:rPr>
          <w:rFonts w:hint="eastAsia" w:ascii="黑体"/>
          <w:sz w:val="21"/>
          <w:lang w:val="en-US" w:eastAsia="zh-CN"/>
        </w:rPr>
        <w:t>3.5</w:t>
      </w:r>
    </w:p>
    <w:p>
      <w:pPr>
        <w:keepNext w:val="0"/>
        <w:keepLines w:val="0"/>
        <w:pageBreakBefore w:val="0"/>
        <w:widowControl w:val="0"/>
        <w:tabs>
          <w:tab w:val="left" w:pos="2829"/>
        </w:tabs>
        <w:kinsoku/>
        <w:wordWrap/>
        <w:overflowPunct/>
        <w:topLinePunct w:val="0"/>
        <w:autoSpaceDE w:val="0"/>
        <w:autoSpaceDN w:val="0"/>
        <w:bidi w:val="0"/>
        <w:adjustRightInd/>
        <w:snapToGrid/>
        <w:spacing w:before="43" w:line="320" w:lineRule="exact"/>
        <w:ind w:left="209" w:leftChars="95" w:right="0" w:firstLine="195" w:firstLineChars="93"/>
        <w:jc w:val="left"/>
        <w:textAlignment w:val="auto"/>
        <w:rPr>
          <w:rFonts w:ascii="Times New Roman" w:eastAsia="Times New Roman"/>
          <w:b/>
          <w:sz w:val="21"/>
        </w:rPr>
      </w:pPr>
      <w:r>
        <w:rPr>
          <w:rFonts w:ascii="Times New Roman" w:eastAsia="Times New Roman"/>
          <w:sz w:val="21"/>
        </w:rPr>
        <w:t>12315</w:t>
      </w:r>
      <w:r>
        <w:rPr>
          <w:rFonts w:ascii="Times New Roman" w:eastAsia="Times New Roman"/>
          <w:spacing w:val="-1"/>
          <w:sz w:val="21"/>
        </w:rPr>
        <w:t xml:space="preserve"> </w:t>
      </w:r>
      <w:r>
        <w:rPr>
          <w:rFonts w:hint="eastAsia" w:ascii="黑体" w:eastAsia="黑体"/>
          <w:sz w:val="21"/>
        </w:rPr>
        <w:t>效</w:t>
      </w:r>
      <w:r>
        <w:rPr>
          <w:rFonts w:hint="eastAsia" w:ascii="黑体" w:eastAsia="黑体"/>
          <w:spacing w:val="-3"/>
          <w:sz w:val="21"/>
        </w:rPr>
        <w:t>能</w:t>
      </w:r>
      <w:r>
        <w:rPr>
          <w:rFonts w:hint="eastAsia" w:ascii="黑体" w:eastAsia="黑体"/>
          <w:sz w:val="21"/>
        </w:rPr>
        <w:t>评</w:t>
      </w:r>
      <w:r>
        <w:rPr>
          <w:rFonts w:hint="eastAsia" w:ascii="黑体" w:eastAsia="黑体"/>
          <w:spacing w:val="-3"/>
          <w:sz w:val="21"/>
        </w:rPr>
        <w:t>估</w:t>
      </w:r>
      <w:r>
        <w:rPr>
          <w:rFonts w:hint="eastAsia" w:ascii="黑体" w:eastAsia="黑体"/>
          <w:sz w:val="21"/>
        </w:rPr>
        <w:t>评价</w:t>
      </w:r>
      <w:r>
        <w:rPr>
          <w:rFonts w:hint="eastAsia" w:ascii="黑体" w:eastAsia="黑体"/>
          <w:sz w:val="21"/>
        </w:rPr>
        <w:tab/>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rPr>
          <w:rFonts w:hint="eastAsia" w:ascii="黑体" w:hAnsi="黑体" w:eastAsia="黑体" w:cs="黑体"/>
          <w:sz w:val="21"/>
          <w:szCs w:val="21"/>
          <w:lang w:val="en-US" w:eastAsia="zh-CN"/>
        </w:rPr>
      </w:pPr>
      <w:r>
        <w:t>对12315热线投诉举报的渠道建设、处置时效、推动社会共治进行的评估评价，包括工作体系保障、12315渠道保障、12315工作能力及ODR机制运行等。</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jc w:val="left"/>
        <w:textAlignment w:val="auto"/>
        <w:rPr>
          <w:rFonts w:hint="default" w:ascii="黑体" w:eastAsia="宋体"/>
          <w:sz w:val="21"/>
          <w:lang w:val="en-US" w:eastAsia="zh-CN"/>
        </w:rPr>
      </w:pPr>
      <w:r>
        <w:rPr>
          <w:rFonts w:hint="eastAsia" w:ascii="黑体"/>
          <w:sz w:val="21"/>
          <w:lang w:val="en-US" w:eastAsia="zh-CN"/>
        </w:rPr>
        <w:t>3.6</w:t>
      </w:r>
    </w:p>
    <w:p>
      <w:pPr>
        <w:pStyle w:val="3"/>
        <w:keepNext w:val="0"/>
        <w:keepLines w:val="0"/>
        <w:pageBreakBefore w:val="0"/>
        <w:widowControl w:val="0"/>
        <w:tabs>
          <w:tab w:val="left" w:pos="1657"/>
        </w:tabs>
        <w:kinsoku/>
        <w:wordWrap/>
        <w:overflowPunct/>
        <w:topLinePunct w:val="0"/>
        <w:autoSpaceDE w:val="0"/>
        <w:autoSpaceDN w:val="0"/>
        <w:bidi w:val="0"/>
        <w:adjustRightInd/>
        <w:snapToGrid/>
        <w:spacing w:before="43" w:line="320" w:lineRule="exact"/>
        <w:ind w:left="209" w:leftChars="95" w:firstLine="195" w:firstLineChars="93"/>
        <w:textAlignment w:val="auto"/>
        <w:rPr>
          <w:rFonts w:hint="eastAsia" w:ascii="黑体" w:eastAsia="黑体"/>
        </w:rPr>
      </w:pPr>
      <w:r>
        <w:rPr>
          <w:rFonts w:hint="eastAsia" w:ascii="黑体" w:eastAsia="黑体"/>
        </w:rPr>
        <w:t>诉转案</w:t>
      </w:r>
      <w:r>
        <w:rPr>
          <w:rFonts w:hint="eastAsia" w:ascii="黑体" w:eastAsia="黑体"/>
        </w:rPr>
        <w:tab/>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right="70" w:rightChars="0" w:firstLine="396" w:firstLineChars="200"/>
        <w:textAlignment w:val="auto"/>
      </w:pPr>
      <w:r>
        <w:rPr>
          <w:spacing w:val="-6"/>
        </w:rPr>
        <w:t>市场监督管理部门在调解中发现涉嫌违反市场监督管理法律、法规、规章线索，并依法进行核查的</w:t>
      </w:r>
      <w:r>
        <w:t>一种工作机制。</w:t>
      </w:r>
    </w:p>
    <w:p>
      <w:pPr>
        <w:pStyle w:val="9"/>
        <w:keepNext w:val="0"/>
        <w:keepLines w:val="0"/>
        <w:pageBreakBefore w:val="0"/>
        <w:widowControl w:val="0"/>
        <w:numPr>
          <w:ilvl w:val="0"/>
          <w:numId w:val="0"/>
        </w:numPr>
        <w:tabs>
          <w:tab w:val="left" w:pos="677"/>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rFonts w:ascii="黑体"/>
          <w:sz w:val="21"/>
        </w:rPr>
      </w:pPr>
      <w:r>
        <w:rPr>
          <w:rFonts w:ascii="黑体"/>
          <w:sz w:val="21"/>
        </w:rPr>
        <w:t>3.7</w:t>
      </w:r>
    </w:p>
    <w:p>
      <w:pPr>
        <w:keepNext w:val="0"/>
        <w:keepLines w:val="0"/>
        <w:pageBreakBefore w:val="0"/>
        <w:widowControl w:val="0"/>
        <w:tabs>
          <w:tab w:val="left" w:pos="1906"/>
        </w:tabs>
        <w:kinsoku/>
        <w:wordWrap/>
        <w:overflowPunct/>
        <w:topLinePunct w:val="0"/>
        <w:autoSpaceDE w:val="0"/>
        <w:autoSpaceDN w:val="0"/>
        <w:bidi w:val="0"/>
        <w:adjustRightInd/>
        <w:snapToGrid/>
        <w:spacing w:before="43" w:line="320" w:lineRule="exact"/>
        <w:ind w:left="209" w:leftChars="95" w:right="0" w:firstLine="195" w:firstLineChars="93"/>
        <w:jc w:val="left"/>
        <w:textAlignment w:val="auto"/>
        <w:rPr>
          <w:rFonts w:ascii="Times New Roman" w:eastAsia="Times New Roman"/>
          <w:b/>
          <w:sz w:val="21"/>
        </w:rPr>
      </w:pPr>
      <w:r>
        <w:rPr>
          <w:rFonts w:ascii="Times New Roman" w:eastAsia="Times New Roman"/>
          <w:sz w:val="21"/>
        </w:rPr>
        <w:t>ODR</w:t>
      </w:r>
      <w:r>
        <w:rPr>
          <w:rFonts w:ascii="Times New Roman" w:eastAsia="Times New Roman"/>
          <w:spacing w:val="-1"/>
          <w:sz w:val="21"/>
        </w:rPr>
        <w:t xml:space="preserve"> </w:t>
      </w:r>
      <w:r>
        <w:rPr>
          <w:rFonts w:hint="eastAsia" w:ascii="黑体" w:eastAsia="黑体"/>
          <w:sz w:val="21"/>
        </w:rPr>
        <w:t>单位</w:t>
      </w:r>
      <w:r>
        <w:rPr>
          <w:rFonts w:hint="eastAsia" w:ascii="黑体" w:eastAsia="黑体"/>
          <w:sz w:val="21"/>
        </w:rPr>
        <w:tab/>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在辖区市场监管部门指导监督下，通过全国12315平台提供消费纠纷在线解决服务的单位。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rPr>
      </w:pPr>
      <w:r>
        <w:rPr>
          <w:rFonts w:hint="eastAsia" w:ascii="黑体" w:eastAsia="黑体"/>
          <w:sz w:val="21"/>
          <w:lang w:val="en-US" w:eastAsia="zh-CN"/>
        </w:rPr>
        <w:t xml:space="preserve">4  </w:t>
      </w:r>
      <w:r>
        <w:rPr>
          <w:rFonts w:hint="eastAsia" w:ascii="黑体" w:eastAsia="黑体"/>
          <w:sz w:val="21"/>
        </w:rPr>
        <w:t>基本要求</w:t>
      </w:r>
    </w:p>
    <w:p>
      <w:pPr>
        <w:pStyle w:val="9"/>
        <w:keepNext w:val="0"/>
        <w:keepLines w:val="0"/>
        <w:pageBreakBefore w:val="0"/>
        <w:widowControl w:val="0"/>
        <w:numPr>
          <w:ilvl w:val="0"/>
          <w:numId w:val="0"/>
        </w:numPr>
        <w:tabs>
          <w:tab w:val="left" w:pos="924"/>
          <w:tab w:val="left" w:pos="925"/>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ascii="黑体"/>
          <w:sz w:val="15"/>
        </w:rPr>
      </w:pPr>
      <w:r>
        <w:rPr>
          <w:rFonts w:hint="eastAsia" w:ascii="黑体" w:eastAsia="黑体"/>
          <w:sz w:val="21"/>
          <w:lang w:val="en-US" w:eastAsia="zh-CN"/>
        </w:rPr>
        <w:t xml:space="preserve">4.1  </w:t>
      </w:r>
      <w:r>
        <w:rPr>
          <w:rFonts w:hint="eastAsia" w:ascii="黑体" w:eastAsia="黑体"/>
          <w:sz w:val="21"/>
        </w:rPr>
        <w:t>机构设置</w:t>
      </w:r>
    </w:p>
    <w:p>
      <w:pPr>
        <w:pStyle w:val="9"/>
        <w:keepNext w:val="0"/>
        <w:keepLines w:val="0"/>
        <w:pageBreakBefore w:val="0"/>
        <w:widowControl w:val="0"/>
        <w:numPr>
          <w:ilvl w:val="0"/>
          <w:numId w:val="0"/>
        </w:numPr>
        <w:tabs>
          <w:tab w:val="left" w:pos="1133"/>
          <w:tab w:val="left" w:pos="1134"/>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eastAsia="黑体"/>
          <w:sz w:val="21"/>
          <w:lang w:val="en-US" w:eastAsia="zh-CN"/>
        </w:rPr>
        <w:t xml:space="preserve">4.1.1  </w:t>
      </w:r>
      <w:r>
        <w:rPr>
          <w:spacing w:val="-8"/>
          <w:sz w:val="21"/>
        </w:rPr>
        <w:t xml:space="preserve">应结合市场监督管理部门具体职能和建制，设置相应的 </w:t>
      </w:r>
      <w:r>
        <w:rPr>
          <w:sz w:val="21"/>
        </w:rPr>
        <w:t>12315</w:t>
      </w:r>
      <w:r>
        <w:rPr>
          <w:spacing w:val="-14"/>
          <w:sz w:val="21"/>
        </w:rPr>
        <w:t xml:space="preserve"> 工作机构，明确工作职责和流程。 </w:t>
      </w:r>
    </w:p>
    <w:p>
      <w:pPr>
        <w:pStyle w:val="9"/>
        <w:keepNext w:val="0"/>
        <w:keepLines w:val="0"/>
        <w:pageBreakBefore w:val="0"/>
        <w:widowControl w:val="0"/>
        <w:numPr>
          <w:ilvl w:val="0"/>
          <w:numId w:val="0"/>
        </w:numPr>
        <w:tabs>
          <w:tab w:val="left" w:pos="1133"/>
          <w:tab w:val="left" w:pos="1134"/>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sz w:val="21"/>
        </w:rPr>
      </w:pPr>
      <w:r>
        <w:rPr>
          <w:rFonts w:hint="eastAsia" w:ascii="黑体" w:eastAsia="黑体"/>
          <w:sz w:val="21"/>
          <w:lang w:val="en-US" w:eastAsia="zh-CN"/>
        </w:rPr>
        <w:t xml:space="preserve">4.1.2  </w:t>
      </w:r>
      <w:r>
        <w:rPr>
          <w:sz w:val="21"/>
        </w:rPr>
        <w:t xml:space="preserve">应有满足工作需要的场所、设施、设备、人员以及相关工作文件和技术资料。 </w:t>
      </w:r>
    </w:p>
    <w:p>
      <w:pPr>
        <w:pStyle w:val="9"/>
        <w:keepNext w:val="0"/>
        <w:keepLines w:val="0"/>
        <w:pageBreakBefore w:val="0"/>
        <w:widowControl w:val="0"/>
        <w:numPr>
          <w:ilvl w:val="0"/>
          <w:numId w:val="0"/>
        </w:numPr>
        <w:tabs>
          <w:tab w:val="left" w:pos="924"/>
          <w:tab w:val="left" w:pos="925"/>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lang w:val="en-US" w:eastAsia="zh-CN"/>
        </w:rPr>
      </w:pPr>
      <w:r>
        <w:rPr>
          <w:rFonts w:hint="eastAsia" w:ascii="黑体" w:eastAsia="黑体"/>
          <w:sz w:val="21"/>
          <w:lang w:val="en-US" w:eastAsia="zh-CN"/>
        </w:rPr>
        <w:t>4.2  人员要求</w:t>
      </w:r>
    </w:p>
    <w:p>
      <w:pPr>
        <w:pStyle w:val="9"/>
        <w:keepNext w:val="0"/>
        <w:keepLines w:val="0"/>
        <w:pageBreakBefore w:val="0"/>
        <w:widowControl w:val="0"/>
        <w:numPr>
          <w:ilvl w:val="0"/>
          <w:numId w:val="0"/>
        </w:numPr>
        <w:tabs>
          <w:tab w:val="left" w:pos="847"/>
          <w:tab w:val="left" w:pos="848"/>
        </w:tabs>
        <w:kinsoku/>
        <w:wordWrap/>
        <w:overflowPunct/>
        <w:topLinePunct w:val="0"/>
        <w:autoSpaceDE w:val="0"/>
        <w:autoSpaceDN w:val="0"/>
        <w:bidi w:val="0"/>
        <w:adjustRightInd/>
        <w:snapToGrid/>
        <w:spacing w:before="0" w:after="0" w:line="320" w:lineRule="exact"/>
        <w:ind w:left="12" w:leftChars="0" w:right="70" w:rightChars="0" w:hanging="12" w:hangingChars="6"/>
        <w:jc w:val="left"/>
        <w:textAlignment w:val="auto"/>
        <w:rPr>
          <w:sz w:val="21"/>
        </w:rPr>
      </w:pPr>
      <w:r>
        <w:rPr>
          <w:rFonts w:hint="eastAsia" w:ascii="黑体" w:hAnsi="黑体" w:eastAsia="黑体" w:cs="黑体"/>
          <w:spacing w:val="-3"/>
          <w:sz w:val="21"/>
          <w:lang w:val="en-US" w:eastAsia="zh-CN"/>
        </w:rPr>
        <w:t xml:space="preserve">4.2.1 </w:t>
      </w:r>
      <w:r>
        <w:rPr>
          <w:rFonts w:hint="eastAsia"/>
          <w:spacing w:val="-3"/>
          <w:sz w:val="21"/>
          <w:lang w:val="en-US" w:eastAsia="zh-CN"/>
        </w:rPr>
        <w:t xml:space="preserve"> </w:t>
      </w:r>
      <w:r>
        <w:rPr>
          <w:spacing w:val="-3"/>
          <w:sz w:val="21"/>
        </w:rPr>
        <w:t>市场监督管理投诉举报处置热线服务提供者应配备满足服务活动正常开展的管理人员和服务人员。</w:t>
      </w:r>
    </w:p>
    <w:p>
      <w:pPr>
        <w:pStyle w:val="9"/>
        <w:keepNext w:val="0"/>
        <w:keepLines w:val="0"/>
        <w:pageBreakBefore w:val="0"/>
        <w:widowControl w:val="0"/>
        <w:numPr>
          <w:ilvl w:val="0"/>
          <w:numId w:val="0"/>
        </w:numPr>
        <w:tabs>
          <w:tab w:val="left" w:pos="847"/>
          <w:tab w:val="left" w:pos="848"/>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hAnsi="黑体" w:eastAsia="黑体" w:cs="黑体"/>
          <w:spacing w:val="-3"/>
          <w:sz w:val="21"/>
          <w:lang w:val="en-US" w:eastAsia="zh-CN"/>
        </w:rPr>
        <w:t>4.2.2</w:t>
      </w:r>
      <w:r>
        <w:rPr>
          <w:rFonts w:hint="eastAsia"/>
          <w:spacing w:val="-3"/>
          <w:sz w:val="21"/>
          <w:lang w:val="en-US" w:eastAsia="zh-CN"/>
        </w:rPr>
        <w:t xml:space="preserve">  </w:t>
      </w:r>
      <w:r>
        <w:rPr>
          <w:spacing w:val="-3"/>
          <w:sz w:val="21"/>
        </w:rPr>
        <w:t>市场监督管理投诉举报处置热线管理人员应：</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 xml:space="preserve">a)  </w:t>
      </w:r>
      <w:r>
        <w:rPr>
          <w:spacing w:val="-3"/>
          <w:sz w:val="21"/>
        </w:rPr>
        <w:t>遵守职业道德、职业纪律，态度友好耐心；</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 xml:space="preserve">b)  </w:t>
      </w:r>
      <w:r>
        <w:rPr>
          <w:spacing w:val="-3"/>
          <w:sz w:val="21"/>
        </w:rPr>
        <w:t>熟练掌握市场监督管理工作流程，熟悉相关法律法规和政策文件；</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 xml:space="preserve">c)  </w:t>
      </w:r>
      <w:r>
        <w:rPr>
          <w:spacing w:val="-3"/>
          <w:sz w:val="21"/>
        </w:rPr>
        <w:t>熟悉岗位业务，具备行政调解能力、风险分析能力；</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 xml:space="preserve">d)  </w:t>
      </w:r>
      <w:r>
        <w:rPr>
          <w:spacing w:val="-3"/>
          <w:sz w:val="21"/>
        </w:rPr>
        <w:t>熟练使用计算机。</w:t>
      </w:r>
    </w:p>
    <w:p>
      <w:pPr>
        <w:pStyle w:val="9"/>
        <w:keepNext w:val="0"/>
        <w:keepLines w:val="0"/>
        <w:pageBreakBefore w:val="0"/>
        <w:widowControl w:val="0"/>
        <w:numPr>
          <w:ilvl w:val="0"/>
          <w:numId w:val="0"/>
        </w:numPr>
        <w:tabs>
          <w:tab w:val="left" w:pos="735"/>
        </w:tabs>
        <w:kinsoku/>
        <w:wordWrap/>
        <w:overflowPunct/>
        <w:topLinePunct w:val="0"/>
        <w:autoSpaceDE w:val="0"/>
        <w:autoSpaceDN w:val="0"/>
        <w:bidi w:val="0"/>
        <w:adjustRightInd/>
        <w:snapToGrid/>
        <w:spacing w:before="43" w:after="0" w:line="320" w:lineRule="exact"/>
        <w:ind w:left="12" w:leftChars="0" w:right="4250" w:rightChars="0" w:hanging="12" w:hangingChars="6"/>
        <w:jc w:val="both"/>
        <w:textAlignment w:val="auto"/>
        <w:rPr>
          <w:sz w:val="21"/>
        </w:rPr>
      </w:pPr>
      <w:r>
        <w:rPr>
          <w:rFonts w:hint="eastAsia" w:ascii="黑体" w:hAnsi="黑体" w:eastAsia="黑体" w:cs="黑体"/>
          <w:spacing w:val="-3"/>
          <w:sz w:val="21"/>
          <w:lang w:val="en-US" w:eastAsia="zh-CN"/>
        </w:rPr>
        <w:t>4.2.3</w:t>
      </w:r>
      <w:r>
        <w:rPr>
          <w:rFonts w:hint="eastAsia"/>
          <w:spacing w:val="-3"/>
          <w:sz w:val="21"/>
          <w:lang w:val="en-US" w:eastAsia="zh-CN"/>
        </w:rPr>
        <w:t xml:space="preserve">  </w:t>
      </w:r>
      <w:r>
        <w:rPr>
          <w:spacing w:val="-3"/>
          <w:sz w:val="21"/>
        </w:rPr>
        <w:t>市场监督管理投诉举报处置热线服务人员应：</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4470" w:rightChars="0" w:firstLine="408" w:firstLineChars="200"/>
        <w:jc w:val="both"/>
        <w:textAlignment w:val="auto"/>
        <w:rPr>
          <w:sz w:val="21"/>
        </w:rPr>
      </w:pPr>
      <w:r>
        <w:rPr>
          <w:rFonts w:hint="eastAsia"/>
          <w:spacing w:val="-3"/>
          <w:sz w:val="21"/>
          <w:lang w:val="en-US" w:eastAsia="zh-CN"/>
        </w:rPr>
        <w:t xml:space="preserve">a)  </w:t>
      </w:r>
      <w:r>
        <w:rPr>
          <w:spacing w:val="-3"/>
          <w:sz w:val="21"/>
        </w:rPr>
        <w:t>遵守职业道德、职业纪律，态度友好耐心；</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 xml:space="preserve">b)  </w:t>
      </w:r>
      <w:r>
        <w:rPr>
          <w:spacing w:val="-5"/>
          <w:sz w:val="21"/>
        </w:rPr>
        <w:t xml:space="preserve">具备满足服务需求的语言沟通能力，服务常用语参见附录 </w:t>
      </w:r>
      <w:r>
        <w:rPr>
          <w:sz w:val="21"/>
        </w:rPr>
        <w:t>A；</w:t>
      </w:r>
    </w:p>
    <w:p>
      <w:pPr>
        <w:ind w:firstLine="408" w:firstLineChars="200"/>
        <w:rPr>
          <w:rFonts w:hint="eastAsia" w:eastAsia="宋体"/>
          <w:spacing w:val="-3"/>
          <w:sz w:val="21"/>
          <w:lang w:val="en" w:eastAsia="zh-CN"/>
        </w:rPr>
      </w:pPr>
      <w:r>
        <w:rPr>
          <w:rFonts w:hint="eastAsia"/>
          <w:spacing w:val="-3"/>
          <w:sz w:val="21"/>
          <w:lang w:val="en-US" w:eastAsia="zh-CN"/>
        </w:rPr>
        <w:t xml:space="preserve">c)  </w:t>
      </w:r>
      <w:r>
        <w:rPr>
          <w:spacing w:val="-3"/>
          <w:sz w:val="21"/>
        </w:rPr>
        <w:t>熟悉岗位业务，热情服务，能够正确理解和识别诉求</w:t>
      </w:r>
      <w:r>
        <w:rPr>
          <w:rFonts w:hint="eastAsia"/>
          <w:spacing w:val="-3"/>
          <w:sz w:val="21"/>
          <w:lang w:eastAsia="zh-CN"/>
        </w:rPr>
        <w:t>，规范准确录入投诉举报内容</w:t>
      </w:r>
      <w:r>
        <w:rPr>
          <w:rFonts w:hint="eastAsia"/>
          <w:spacing w:val="-3"/>
          <w:sz w:val="21"/>
          <w:lang w:val="en" w:eastAsia="zh-CN"/>
        </w:rPr>
        <w:t>；</w:t>
      </w:r>
    </w:p>
    <w:p>
      <w:pPr>
        <w:pStyle w:val="9"/>
        <w:keepNext w:val="0"/>
        <w:keepLines w:val="0"/>
        <w:pageBreakBefore w:val="0"/>
        <w:widowControl w:val="0"/>
        <w:numPr>
          <w:ilvl w:val="0"/>
          <w:numId w:val="0"/>
        </w:numPr>
        <w:tabs>
          <w:tab w:val="left" w:pos="973"/>
        </w:tabs>
        <w:kinsoku/>
        <w:wordWrap/>
        <w:overflowPunct/>
        <w:topLinePunct w:val="0"/>
        <w:autoSpaceDE w:val="0"/>
        <w:autoSpaceDN w:val="0"/>
        <w:bidi w:val="0"/>
        <w:adjustRightInd/>
        <w:snapToGrid/>
        <w:spacing w:before="43" w:after="0" w:line="320" w:lineRule="exact"/>
        <w:ind w:right="0" w:rightChars="0" w:firstLine="408" w:firstLineChars="200"/>
        <w:jc w:val="left"/>
        <w:textAlignment w:val="auto"/>
        <w:rPr>
          <w:sz w:val="21"/>
        </w:rPr>
      </w:pPr>
      <w:r>
        <w:rPr>
          <w:rFonts w:hint="eastAsia"/>
          <w:spacing w:val="-3"/>
          <w:sz w:val="21"/>
          <w:lang w:val="en-US" w:eastAsia="zh-CN"/>
        </w:rPr>
        <w:t xml:space="preserve">d)  </w:t>
      </w:r>
      <w:r>
        <w:rPr>
          <w:spacing w:val="-3"/>
          <w:sz w:val="21"/>
        </w:rPr>
        <w:t>熟练使用计算机。</w:t>
      </w:r>
    </w:p>
    <w:p>
      <w:pPr>
        <w:pStyle w:val="9"/>
        <w:keepNext w:val="0"/>
        <w:keepLines w:val="0"/>
        <w:pageBreakBefore w:val="0"/>
        <w:widowControl w:val="0"/>
        <w:numPr>
          <w:ilvl w:val="0"/>
          <w:numId w:val="0"/>
        </w:numPr>
        <w:tabs>
          <w:tab w:val="left" w:pos="924"/>
          <w:tab w:val="left" w:pos="925"/>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lang w:val="en-US" w:eastAsia="zh-CN"/>
        </w:rPr>
      </w:pPr>
      <w:r>
        <w:rPr>
          <w:rFonts w:hint="eastAsia" w:ascii="黑体" w:eastAsia="黑体"/>
          <w:sz w:val="21"/>
          <w:lang w:val="en-US" w:eastAsia="zh-CN"/>
        </w:rPr>
        <w:t>4.3  培训</w:t>
      </w:r>
    </w:p>
    <w:p>
      <w:pPr>
        <w:pStyle w:val="9"/>
        <w:keepNext w:val="0"/>
        <w:keepLines w:val="0"/>
        <w:pageBreakBefore w:val="0"/>
        <w:widowControl w:val="0"/>
        <w:numPr>
          <w:ilvl w:val="0"/>
          <w:numId w:val="0"/>
        </w:numPr>
        <w:tabs>
          <w:tab w:val="left" w:pos="847"/>
          <w:tab w:val="left" w:pos="848"/>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spacing w:val="-3"/>
          <w:sz w:val="21"/>
          <w:lang w:val="en-US" w:eastAsia="zh-CN"/>
        </w:rPr>
        <w:t xml:space="preserve">4.3.1  </w:t>
      </w:r>
      <w:r>
        <w:rPr>
          <w:spacing w:val="-3"/>
          <w:sz w:val="21"/>
        </w:rPr>
        <w:t>服务人员经岗前培训并组织考核，考核不合格的服务人员不应上岗。</w:t>
      </w:r>
    </w:p>
    <w:p>
      <w:pPr>
        <w:pStyle w:val="9"/>
        <w:keepNext w:val="0"/>
        <w:keepLines w:val="0"/>
        <w:pageBreakBefore w:val="0"/>
        <w:widowControl w:val="0"/>
        <w:numPr>
          <w:ilvl w:val="0"/>
          <w:numId w:val="0"/>
        </w:numPr>
        <w:tabs>
          <w:tab w:val="left" w:pos="847"/>
          <w:tab w:val="left" w:pos="848"/>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sz w:val="21"/>
        </w:rPr>
      </w:pPr>
      <w:r>
        <w:rPr>
          <w:rFonts w:hint="eastAsia"/>
          <w:spacing w:val="-3"/>
          <w:sz w:val="21"/>
          <w:lang w:val="en-US" w:eastAsia="zh-CN"/>
        </w:rPr>
        <w:t xml:space="preserve">4.3.2  </w:t>
      </w:r>
      <w:r>
        <w:rPr>
          <w:spacing w:val="-3"/>
          <w:sz w:val="21"/>
        </w:rPr>
        <w:t>应定期组织培训，提高服务人员工作技能。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lang w:val="en-US" w:eastAsia="zh-CN"/>
        </w:rPr>
      </w:pPr>
      <w:r>
        <w:rPr>
          <w:rFonts w:hint="eastAsia" w:ascii="黑体" w:eastAsia="黑体"/>
          <w:sz w:val="21"/>
          <w:lang w:val="en-US" w:eastAsia="zh-CN"/>
        </w:rPr>
        <w:t>4.4  工作场所与设施设备</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lang w:val="en-US" w:eastAsia="zh-CN"/>
        </w:rPr>
      </w:pPr>
      <w:r>
        <w:rPr>
          <w:rFonts w:hint="eastAsia" w:ascii="黑体" w:eastAsia="黑体"/>
          <w:sz w:val="21"/>
          <w:lang w:val="en-US" w:eastAsia="zh-CN"/>
        </w:rPr>
        <w:t>4.4.1  工作场所</w:t>
      </w:r>
    </w:p>
    <w:p>
      <w:pPr>
        <w:pStyle w:val="3"/>
        <w:keepNext w:val="0"/>
        <w:keepLines w:val="0"/>
        <w:pageBreakBefore w:val="0"/>
        <w:widowControl w:val="0"/>
        <w:kinsoku/>
        <w:wordWrap/>
        <w:overflowPunct/>
        <w:topLinePunct w:val="0"/>
        <w:autoSpaceDE w:val="0"/>
        <w:autoSpaceDN w:val="0"/>
        <w:bidi w:val="0"/>
        <w:adjustRightInd/>
        <w:snapToGrid/>
        <w:spacing w:line="320" w:lineRule="exact"/>
        <w:ind w:left="11" w:leftChars="0" w:right="70" w:rightChars="0" w:hanging="11" w:hangingChars="6"/>
        <w:textAlignment w:val="auto"/>
      </w:pPr>
      <w:r>
        <w:rPr>
          <w:spacing w:val="-7"/>
        </w:rPr>
        <w:t>市场监督管理投诉举报热线服务处置中心具有固定工作场所，配备满足工作正常开展的办公室、调</w:t>
      </w:r>
      <w:r>
        <w:rPr>
          <w:spacing w:val="-5"/>
        </w:rPr>
        <w:t>解室、接听室、来访室、档案室等。</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lang w:val="en-US" w:eastAsia="zh-CN"/>
        </w:rPr>
      </w:pPr>
      <w:r>
        <w:rPr>
          <w:rFonts w:hint="eastAsia" w:ascii="黑体" w:eastAsia="黑体"/>
          <w:sz w:val="21"/>
          <w:lang w:val="en-US" w:eastAsia="zh-CN"/>
        </w:rPr>
        <w:t>4.4.2  设施设备</w:t>
      </w:r>
    </w:p>
    <w:p>
      <w:pPr>
        <w:pStyle w:val="9"/>
        <w:keepNext w:val="0"/>
        <w:keepLines w:val="0"/>
        <w:pageBreakBefore w:val="0"/>
        <w:widowControl w:val="0"/>
        <w:numPr>
          <w:ilvl w:val="3"/>
          <w:numId w:val="1"/>
        </w:numPr>
        <w:tabs>
          <w:tab w:val="left" w:pos="1058"/>
          <w:tab w:val="left" w:pos="1059"/>
        </w:tabs>
        <w:kinsoku/>
        <w:wordWrap/>
        <w:overflowPunct/>
        <w:topLinePunct w:val="0"/>
        <w:autoSpaceDE w:val="0"/>
        <w:autoSpaceDN w:val="0"/>
        <w:bidi w:val="0"/>
        <w:adjustRightInd/>
        <w:snapToGrid/>
        <w:spacing w:before="0" w:after="0" w:line="320" w:lineRule="exact"/>
        <w:ind w:left="12" w:leftChars="0" w:right="0" w:hanging="12" w:hangingChars="6"/>
        <w:jc w:val="left"/>
        <w:textAlignment w:val="auto"/>
        <w:rPr>
          <w:sz w:val="21"/>
        </w:rPr>
      </w:pPr>
      <w:r>
        <w:rPr>
          <w:spacing w:val="-3"/>
          <w:sz w:val="21"/>
        </w:rPr>
        <w:t>应设置呼叫中心，拥有信息系统平台，信息系统平台应满足以下需求:</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a)</w:t>
      </w:r>
      <w:r>
        <w:rPr>
          <w:spacing w:val="-3"/>
          <w:sz w:val="21"/>
        </w:rPr>
        <w:t>支持热线电话、网站、邮箱、现场、移动手机客户端</w:t>
      </w:r>
      <w:r>
        <w:rPr>
          <w:sz w:val="21"/>
        </w:rPr>
        <w:t>（app）</w:t>
      </w:r>
      <w:r>
        <w:rPr>
          <w:spacing w:val="-3"/>
          <w:sz w:val="21"/>
        </w:rPr>
        <w:t>等多种渠道受理方式；</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b)</w:t>
      </w:r>
      <w:r>
        <w:rPr>
          <w:spacing w:val="-3"/>
          <w:sz w:val="21"/>
        </w:rPr>
        <w:t>具有转办、归档、回访、满意度评价、催督办、到期提醒等功能；</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c)</w:t>
      </w:r>
      <w:r>
        <w:rPr>
          <w:spacing w:val="-3"/>
          <w:sz w:val="21"/>
        </w:rPr>
        <w:t>可实现咨询、投诉、举报事项的内容和办理情况的导入、导出、分类、统计、汇总等功能。</w:t>
      </w:r>
    </w:p>
    <w:p>
      <w:pPr>
        <w:pStyle w:val="9"/>
        <w:keepNext w:val="0"/>
        <w:keepLines w:val="0"/>
        <w:pageBreakBefore w:val="0"/>
        <w:widowControl w:val="0"/>
        <w:numPr>
          <w:ilvl w:val="3"/>
          <w:numId w:val="1"/>
        </w:numPr>
        <w:tabs>
          <w:tab w:val="left" w:pos="1058"/>
          <w:tab w:val="left" w:pos="1059"/>
        </w:tabs>
        <w:kinsoku/>
        <w:wordWrap/>
        <w:overflowPunct/>
        <w:topLinePunct w:val="0"/>
        <w:autoSpaceDE w:val="0"/>
        <w:autoSpaceDN w:val="0"/>
        <w:bidi w:val="0"/>
        <w:adjustRightInd/>
        <w:snapToGrid/>
        <w:spacing w:before="43" w:after="0" w:line="320" w:lineRule="exact"/>
        <w:ind w:left="12" w:leftChars="0" w:right="0" w:hanging="12" w:hangingChars="6"/>
        <w:jc w:val="left"/>
        <w:textAlignment w:val="auto"/>
        <w:rPr>
          <w:sz w:val="21"/>
        </w:rPr>
      </w:pPr>
      <w:r>
        <w:rPr>
          <w:spacing w:val="-3"/>
          <w:sz w:val="21"/>
        </w:rPr>
        <w:t>应设置网络设备，定期维护，确保设备运转良好，配备以下设备：</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a)</w:t>
      </w:r>
      <w:r>
        <w:rPr>
          <w:spacing w:val="-3"/>
          <w:sz w:val="21"/>
        </w:rPr>
        <w:t>呼叫中心接入设备；</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2" w:after="0" w:line="320" w:lineRule="exact"/>
        <w:ind w:leftChars="-6" w:right="0" w:rightChars="0" w:firstLine="408" w:firstLineChars="200"/>
        <w:jc w:val="left"/>
        <w:textAlignment w:val="auto"/>
        <w:rPr>
          <w:sz w:val="21"/>
        </w:rPr>
      </w:pPr>
      <w:r>
        <w:rPr>
          <w:rFonts w:hint="eastAsia"/>
          <w:spacing w:val="-3"/>
          <w:sz w:val="21"/>
          <w:lang w:val="en-US" w:eastAsia="zh-CN"/>
        </w:rPr>
        <w:t>b)</w:t>
      </w:r>
      <w:r>
        <w:rPr>
          <w:spacing w:val="-3"/>
          <w:sz w:val="21"/>
        </w:rPr>
        <w:t>自助语音服务系统；</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c)</w:t>
      </w:r>
      <w:r>
        <w:rPr>
          <w:spacing w:val="-3"/>
          <w:sz w:val="21"/>
        </w:rPr>
        <w:t>计算机电话集成服务器系统；</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4" w:after="0" w:line="320" w:lineRule="exact"/>
        <w:ind w:leftChars="-6" w:right="0" w:rightChars="0" w:firstLine="408" w:firstLineChars="200"/>
        <w:jc w:val="left"/>
        <w:textAlignment w:val="auto"/>
        <w:rPr>
          <w:sz w:val="21"/>
        </w:rPr>
      </w:pPr>
      <w:r>
        <w:rPr>
          <w:rFonts w:hint="eastAsia"/>
          <w:spacing w:val="-3"/>
          <w:sz w:val="21"/>
          <w:lang w:val="en-US" w:eastAsia="zh-CN"/>
        </w:rPr>
        <w:t>d)</w:t>
      </w:r>
      <w:r>
        <w:rPr>
          <w:spacing w:val="-3"/>
          <w:sz w:val="21"/>
        </w:rPr>
        <w:t>数据库服务器、存储备份系统；</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e)</w:t>
      </w:r>
      <w:r>
        <w:rPr>
          <w:spacing w:val="-3"/>
          <w:sz w:val="21"/>
        </w:rPr>
        <w:t>独立部署语音中间件应用服务器、录音服务器；</w:t>
      </w:r>
    </w:p>
    <w:p>
      <w:pPr>
        <w:pStyle w:val="9"/>
        <w:keepNext w:val="0"/>
        <w:keepLines w:val="0"/>
        <w:pageBreakBefore w:val="0"/>
        <w:widowControl w:val="0"/>
        <w:numPr>
          <w:ilvl w:val="0"/>
          <w:numId w:val="0"/>
        </w:numPr>
        <w:tabs>
          <w:tab w:val="left" w:pos="953"/>
          <w:tab w:val="left" w:pos="954"/>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f)</w:t>
      </w:r>
      <w:r>
        <w:rPr>
          <w:spacing w:val="-3"/>
          <w:sz w:val="21"/>
        </w:rPr>
        <w:t>公共屏幕显示设备、监控管理系统；</w:t>
      </w:r>
    </w:p>
    <w:p>
      <w:pPr>
        <w:pStyle w:val="9"/>
        <w:keepNext w:val="0"/>
        <w:keepLines w:val="0"/>
        <w:pageBreakBefore w:val="0"/>
        <w:widowControl w:val="0"/>
        <w:numPr>
          <w:ilvl w:val="0"/>
          <w:numId w:val="0"/>
        </w:numPr>
        <w:tabs>
          <w:tab w:val="left" w:pos="964"/>
          <w:tab w:val="left" w:pos="965"/>
        </w:tabs>
        <w:kinsoku/>
        <w:wordWrap/>
        <w:overflowPunct/>
        <w:topLinePunct w:val="0"/>
        <w:autoSpaceDE w:val="0"/>
        <w:autoSpaceDN w:val="0"/>
        <w:bidi w:val="0"/>
        <w:adjustRightInd/>
        <w:snapToGrid/>
        <w:spacing w:before="43" w:after="0" w:line="320" w:lineRule="exact"/>
        <w:ind w:leftChars="-6" w:right="0" w:rightChars="0" w:firstLine="408" w:firstLineChars="200"/>
        <w:jc w:val="left"/>
        <w:textAlignment w:val="auto"/>
        <w:rPr>
          <w:sz w:val="21"/>
        </w:rPr>
      </w:pPr>
      <w:r>
        <w:rPr>
          <w:rFonts w:hint="eastAsia"/>
          <w:spacing w:val="-3"/>
          <w:sz w:val="21"/>
          <w:lang w:val="en-US" w:eastAsia="zh-CN"/>
        </w:rPr>
        <w:t>g)</w:t>
      </w:r>
      <w:r>
        <w:rPr>
          <w:spacing w:val="-3"/>
          <w:sz w:val="21"/>
        </w:rPr>
        <w:t>视频监控摄像头、电话、计算机、打印机、扫描仪、录音、摄像等其他设备。</w:t>
      </w:r>
      <w:r>
        <w:rPr>
          <w:sz w:val="21"/>
        </w:rPr>
        <w:t xml:space="preserve">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lang w:val="en-US" w:eastAsia="zh-CN"/>
        </w:rPr>
      </w:pPr>
      <w:r>
        <w:rPr>
          <w:rFonts w:hint="eastAsia" w:ascii="黑体" w:eastAsia="黑体"/>
          <w:sz w:val="21"/>
          <w:lang w:val="en-US" w:eastAsia="zh-CN"/>
        </w:rPr>
        <w:t>5  处置原则</w:t>
      </w:r>
    </w:p>
    <w:p>
      <w:pPr>
        <w:pStyle w:val="9"/>
        <w:keepNext w:val="0"/>
        <w:keepLines w:val="0"/>
        <w:pageBreakBefore w:val="0"/>
        <w:widowControl w:val="0"/>
        <w:numPr>
          <w:ilvl w:val="0"/>
          <w:numId w:val="0"/>
        </w:numPr>
        <w:tabs>
          <w:tab w:val="left" w:pos="964"/>
          <w:tab w:val="left" w:pos="965"/>
        </w:tabs>
        <w:kinsoku/>
        <w:wordWrap/>
        <w:overflowPunct/>
        <w:topLinePunct w:val="0"/>
        <w:autoSpaceDE w:val="0"/>
        <w:autoSpaceDN w:val="0"/>
        <w:bidi w:val="0"/>
        <w:adjustRightInd/>
        <w:snapToGrid/>
        <w:spacing w:before="43" w:after="0" w:line="320" w:lineRule="exact"/>
        <w:ind w:right="0" w:rightChars="0" w:firstLine="408" w:firstLineChars="200"/>
        <w:jc w:val="left"/>
        <w:textAlignment w:val="auto"/>
        <w:rPr>
          <w:spacing w:val="-3"/>
          <w:sz w:val="21"/>
        </w:rPr>
      </w:pPr>
      <w:r>
        <w:rPr>
          <w:rFonts w:hint="default"/>
          <w:spacing w:val="-3"/>
          <w:sz w:val="21"/>
        </w:rPr>
        <w:t>市场监督管理部门处理投诉举报，应当遵循公正、高效的原则，做到适用依据正确、程序合法。</w:t>
      </w:r>
      <w:r>
        <w:rPr>
          <w:spacing w:val="-3"/>
          <w:sz w:val="21"/>
        </w:rPr>
        <w:t xml:space="preserve"> </w:t>
      </w:r>
    </w:p>
    <w:p>
      <w:pPr>
        <w:pStyle w:val="9"/>
        <w:keepNext w:val="0"/>
        <w:keepLines w:val="0"/>
        <w:pageBreakBefore w:val="0"/>
        <w:widowControl w:val="0"/>
        <w:numPr>
          <w:ilvl w:val="0"/>
          <w:numId w:val="0"/>
        </w:numPr>
        <w:tabs>
          <w:tab w:val="left" w:pos="430"/>
          <w:tab w:val="left" w:pos="431"/>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rPr>
      </w:pPr>
      <w:r>
        <w:rPr>
          <w:rFonts w:hint="eastAsia" w:ascii="黑体" w:eastAsia="黑体"/>
          <w:sz w:val="21"/>
          <w:lang w:val="en-US" w:eastAsia="zh-CN"/>
        </w:rPr>
        <w:t>6  投诉举报渠道</w:t>
      </w:r>
    </w:p>
    <w:p>
      <w:pPr>
        <w:pStyle w:val="3"/>
        <w:keepNext w:val="0"/>
        <w:keepLines w:val="0"/>
        <w:pageBreakBefore w:val="0"/>
        <w:widowControl w:val="0"/>
        <w:kinsoku/>
        <w:wordWrap/>
        <w:overflowPunct/>
        <w:topLinePunct w:val="0"/>
        <w:autoSpaceDE w:val="0"/>
        <w:autoSpaceDN w:val="0"/>
        <w:bidi w:val="0"/>
        <w:adjustRightInd/>
        <w:snapToGrid/>
        <w:spacing w:before="1" w:line="320" w:lineRule="exact"/>
        <w:ind w:firstLine="420" w:firstLineChars="200"/>
        <w:textAlignment w:val="auto"/>
      </w:pPr>
      <w:r>
        <w:t>包括但不限于：市场监督管理投诉举报服务电话、网站、邮箱、现场、移动手机客户端（app）。</w:t>
      </w:r>
    </w:p>
    <w:p>
      <w:pPr>
        <w:pStyle w:val="9"/>
        <w:keepNext w:val="0"/>
        <w:keepLines w:val="0"/>
        <w:pageBreakBefore w:val="0"/>
        <w:widowControl w:val="0"/>
        <w:numPr>
          <w:ilvl w:val="0"/>
          <w:numId w:val="0"/>
        </w:numPr>
        <w:tabs>
          <w:tab w:val="left" w:pos="430"/>
          <w:tab w:val="left" w:pos="431"/>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rPr>
      </w:pPr>
      <w:r>
        <w:rPr>
          <w:rFonts w:hint="eastAsia" w:ascii="黑体" w:eastAsia="黑体"/>
          <w:sz w:val="21"/>
          <w:lang w:val="en-US" w:eastAsia="zh-CN"/>
        </w:rPr>
        <w:t xml:space="preserve">7  </w:t>
      </w:r>
      <w:r>
        <w:rPr>
          <w:rFonts w:hint="eastAsia" w:ascii="黑体" w:eastAsia="黑体"/>
          <w:sz w:val="21"/>
        </w:rPr>
        <w:t>处置流程</w:t>
      </w:r>
    </w:p>
    <w:p>
      <w:pPr>
        <w:pStyle w:val="3"/>
        <w:keepNext w:val="0"/>
        <w:keepLines w:val="0"/>
        <w:pageBreakBefore w:val="0"/>
        <w:widowControl w:val="0"/>
        <w:kinsoku/>
        <w:wordWrap/>
        <w:overflowPunct/>
        <w:topLinePunct w:val="0"/>
        <w:autoSpaceDE w:val="0"/>
        <w:autoSpaceDN w:val="0"/>
        <w:bidi w:val="0"/>
        <w:adjustRightInd/>
        <w:snapToGrid/>
        <w:spacing w:before="1" w:line="320" w:lineRule="exact"/>
        <w:ind w:firstLine="420" w:firstLineChars="200"/>
        <w:textAlignment w:val="auto"/>
        <w:rPr>
          <w:rFonts w:ascii="黑体"/>
          <w:sz w:val="20"/>
        </w:rPr>
      </w:pPr>
      <w:r>
        <w:t>投诉</w:t>
      </w:r>
      <w:r>
        <w:rPr>
          <w:rFonts w:hint="eastAsia"/>
          <w:lang w:val="en-US" w:eastAsia="zh-CN"/>
        </w:rPr>
        <w:t>举报</w:t>
      </w:r>
      <w:r>
        <w:t>处置工作流程应符合附录</w:t>
      </w:r>
      <w:r>
        <w:rPr>
          <w:rFonts w:hint="eastAsia"/>
          <w:lang w:val="en-US" w:eastAsia="zh-CN"/>
        </w:rPr>
        <w:t>B</w:t>
      </w:r>
      <w:r>
        <w:t xml:space="preserve">的规定。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rPr>
      </w:pPr>
      <w:r>
        <w:rPr>
          <w:rFonts w:hint="eastAsia" w:ascii="黑体" w:eastAsia="黑体"/>
          <w:spacing w:val="-1"/>
          <w:sz w:val="21"/>
          <w:lang w:val="en-US" w:eastAsia="zh-CN"/>
        </w:rPr>
        <w:t xml:space="preserve">8  </w:t>
      </w:r>
      <w:r>
        <w:rPr>
          <w:rFonts w:hint="eastAsia" w:ascii="黑体" w:eastAsia="黑体"/>
          <w:spacing w:val="-1"/>
          <w:sz w:val="21"/>
        </w:rPr>
        <w:t>处置要求</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pacing w:val="-1"/>
          <w:sz w:val="21"/>
          <w:lang w:val="en-US" w:eastAsia="zh-CN"/>
        </w:rPr>
      </w:pPr>
      <w:r>
        <w:rPr>
          <w:rFonts w:hint="eastAsia" w:ascii="黑体" w:eastAsia="黑体"/>
          <w:spacing w:val="-1"/>
          <w:sz w:val="21"/>
          <w:lang w:val="en-US" w:eastAsia="zh-CN"/>
        </w:rPr>
        <w:t>8.1  登记</w:t>
      </w:r>
    </w:p>
    <w:p>
      <w:pPr>
        <w:pStyle w:val="9"/>
        <w:keepNext w:val="0"/>
        <w:keepLines w:val="0"/>
        <w:pageBreakBefore w:val="0"/>
        <w:widowControl w:val="0"/>
        <w:numPr>
          <w:ilvl w:val="0"/>
          <w:numId w:val="0"/>
        </w:numPr>
        <w:tabs>
          <w:tab w:val="left" w:pos="1133"/>
          <w:tab w:val="left" w:pos="1134"/>
        </w:tabs>
        <w:kinsoku/>
        <w:wordWrap/>
        <w:overflowPunct/>
        <w:topLinePunct w:val="0"/>
        <w:autoSpaceDE w:val="0"/>
        <w:autoSpaceDN w:val="0"/>
        <w:bidi w:val="0"/>
        <w:adjustRightInd/>
        <w:snapToGrid/>
        <w:spacing w:before="0" w:after="0" w:line="320" w:lineRule="exact"/>
        <w:ind w:left="12" w:leftChars="0" w:right="50" w:rightChars="0" w:hanging="12" w:hangingChars="6"/>
        <w:jc w:val="left"/>
        <w:textAlignment w:val="auto"/>
        <w:rPr>
          <w:rFonts w:hint="default"/>
          <w:sz w:val="21"/>
          <w:lang w:val="en-US"/>
        </w:rPr>
      </w:pPr>
      <w:r>
        <w:rPr>
          <w:rFonts w:hint="eastAsia" w:ascii="黑体" w:hAnsi="黑体" w:eastAsia="黑体" w:cs="黑体"/>
          <w:sz w:val="21"/>
          <w:lang w:val="en-US" w:eastAsia="zh-CN"/>
        </w:rPr>
        <w:t>8.1.1</w:t>
      </w:r>
      <w:r>
        <w:rPr>
          <w:rFonts w:hint="eastAsia"/>
          <w:sz w:val="21"/>
          <w:lang w:val="en-US" w:eastAsia="zh-CN"/>
        </w:rPr>
        <w:t xml:space="preserve">  </w:t>
      </w:r>
      <w:r>
        <w:rPr>
          <w:sz w:val="21"/>
        </w:rPr>
        <w:t>对于现场、热线电话投诉，12315</w:t>
      </w:r>
      <w:r>
        <w:rPr>
          <w:spacing w:val="-1"/>
          <w:sz w:val="21"/>
        </w:rPr>
        <w:t xml:space="preserve"> 工作机构人员应认真、耐心倾听诉求，</w:t>
      </w:r>
      <w:r>
        <w:t>群众反映的涉及市场监督管理职能范围内的咨询、投诉、举报等方面的事项</w:t>
      </w:r>
      <w:r>
        <w:rPr>
          <w:rFonts w:hint="eastAsia"/>
          <w:lang w:val="en-US" w:eastAsia="zh-CN"/>
        </w:rPr>
        <w:t>,应</w:t>
      </w:r>
      <w:r>
        <w:rPr>
          <w:spacing w:val="-1"/>
          <w:sz w:val="21"/>
        </w:rPr>
        <w:t>准确、完整记录投诉</w:t>
      </w:r>
      <w:r>
        <w:rPr>
          <w:spacing w:val="-6"/>
          <w:sz w:val="21"/>
        </w:rPr>
        <w:t xml:space="preserve">信息，并录入到全国 </w:t>
      </w:r>
      <w:r>
        <w:rPr>
          <w:sz w:val="21"/>
        </w:rPr>
        <w:t>12315</w:t>
      </w:r>
      <w:r>
        <w:rPr>
          <w:spacing w:val="-14"/>
          <w:sz w:val="21"/>
        </w:rPr>
        <w:t xml:space="preserve"> 平台。</w:t>
      </w:r>
      <w:r>
        <w:rPr>
          <w:rFonts w:hint="eastAsia"/>
          <w:spacing w:val="-14"/>
          <w:sz w:val="21"/>
          <w:lang w:val="en-US" w:eastAsia="zh-CN"/>
        </w:rPr>
        <w:t>投诉登记表见附录C。</w:t>
      </w:r>
    </w:p>
    <w:p>
      <w:pPr>
        <w:pStyle w:val="9"/>
        <w:keepNext w:val="0"/>
        <w:keepLines w:val="0"/>
        <w:pageBreakBefore w:val="0"/>
        <w:widowControl w:val="0"/>
        <w:numPr>
          <w:ilvl w:val="0"/>
          <w:numId w:val="0"/>
        </w:numPr>
        <w:tabs>
          <w:tab w:val="left" w:pos="1133"/>
          <w:tab w:val="left" w:pos="1134"/>
        </w:tabs>
        <w:kinsoku/>
        <w:wordWrap/>
        <w:overflowPunct/>
        <w:topLinePunct w:val="0"/>
        <w:autoSpaceDE w:val="0"/>
        <w:autoSpaceDN w:val="0"/>
        <w:bidi w:val="0"/>
        <w:adjustRightInd/>
        <w:snapToGrid/>
        <w:spacing w:before="0" w:after="0" w:line="320" w:lineRule="exact"/>
        <w:ind w:left="12" w:leftChars="0" w:right="50" w:rightChars="0" w:hanging="12" w:hangingChars="6"/>
        <w:jc w:val="left"/>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8.1.2</w:t>
      </w:r>
      <w:r>
        <w:rPr>
          <w:rFonts w:hint="eastAsia"/>
          <w:sz w:val="21"/>
          <w:lang w:val="en-US" w:eastAsia="zh-CN"/>
        </w:rPr>
        <w:t xml:space="preserve">  </w:t>
      </w:r>
      <w:r>
        <w:rPr>
          <w:sz w:val="21"/>
        </w:rPr>
        <w:t>对于信函、传真投诉，12315</w:t>
      </w:r>
      <w:r>
        <w:rPr>
          <w:spacing w:val="-1"/>
          <w:sz w:val="21"/>
        </w:rPr>
        <w:t xml:space="preserve"> 工作机构人员应及时查收信函或传真，并将投诉信息录入到全国</w:t>
      </w:r>
      <w:r>
        <w:rPr>
          <w:sz w:val="21"/>
        </w:rPr>
        <w:t>12315</w:t>
      </w:r>
      <w:r>
        <w:rPr>
          <w:spacing w:val="-14"/>
          <w:sz w:val="21"/>
        </w:rPr>
        <w:t xml:space="preserve"> 平台。 </w:t>
      </w:r>
    </w:p>
    <w:p>
      <w:pPr>
        <w:pStyle w:val="9"/>
        <w:keepNext w:val="0"/>
        <w:keepLines w:val="0"/>
        <w:pageBreakBefore w:val="0"/>
        <w:widowControl w:val="0"/>
        <w:numPr>
          <w:ilvl w:val="0"/>
          <w:numId w:val="0"/>
        </w:numPr>
        <w:tabs>
          <w:tab w:val="left" w:pos="1133"/>
          <w:tab w:val="left" w:pos="1134"/>
        </w:tabs>
        <w:kinsoku/>
        <w:wordWrap/>
        <w:overflowPunct/>
        <w:topLinePunct w:val="0"/>
        <w:autoSpaceDE w:val="0"/>
        <w:autoSpaceDN w:val="0"/>
        <w:bidi w:val="0"/>
        <w:adjustRightInd/>
        <w:snapToGrid/>
        <w:spacing w:before="0" w:after="0" w:line="320" w:lineRule="exact"/>
        <w:ind w:left="12" w:leftChars="0" w:right="50" w:rightChars="0" w:hanging="12" w:hangingChars="6"/>
        <w:jc w:val="left"/>
        <w:textAlignment w:val="auto"/>
        <w:rPr>
          <w:sz w:val="21"/>
        </w:rPr>
      </w:pPr>
      <w:r>
        <w:rPr>
          <w:rFonts w:hint="eastAsia" w:ascii="黑体" w:hAnsi="黑体" w:eastAsia="黑体" w:cs="黑体"/>
          <w:sz w:val="21"/>
          <w:lang w:val="en-US" w:eastAsia="zh-CN"/>
        </w:rPr>
        <w:t>8.1.3</w:t>
      </w:r>
      <w:r>
        <w:rPr>
          <w:rFonts w:hint="eastAsia"/>
          <w:sz w:val="21"/>
          <w:lang w:val="en-US" w:eastAsia="zh-CN"/>
        </w:rPr>
        <w:t xml:space="preserve">  </w:t>
      </w:r>
      <w:r>
        <w:rPr>
          <w:spacing w:val="-7"/>
          <w:sz w:val="21"/>
        </w:rPr>
        <w:t xml:space="preserve">投诉人通过全国 </w:t>
      </w:r>
      <w:r>
        <w:rPr>
          <w:sz w:val="21"/>
        </w:rPr>
        <w:t>12315</w:t>
      </w:r>
      <w:r>
        <w:rPr>
          <w:spacing w:val="-11"/>
          <w:sz w:val="21"/>
        </w:rPr>
        <w:t xml:space="preserve"> 平台进行投诉，若被投诉人在全国 </w:t>
      </w:r>
      <w:r>
        <w:rPr>
          <w:sz w:val="21"/>
        </w:rPr>
        <w:t>12315</w:t>
      </w:r>
      <w:r>
        <w:rPr>
          <w:spacing w:val="-9"/>
          <w:sz w:val="21"/>
        </w:rPr>
        <w:t xml:space="preserve"> 平台绿色通道企业名录中，投</w:t>
      </w:r>
      <w:r>
        <w:rPr>
          <w:spacing w:val="-5"/>
          <w:sz w:val="21"/>
        </w:rPr>
        <w:t xml:space="preserve">诉人可自行选择是否采用 </w:t>
      </w:r>
      <w:r>
        <w:rPr>
          <w:sz w:val="21"/>
        </w:rPr>
        <w:t>ODR</w:t>
      </w:r>
      <w:r>
        <w:rPr>
          <w:spacing w:val="-14"/>
          <w:sz w:val="21"/>
        </w:rPr>
        <w:t xml:space="preserve"> 方式。</w:t>
      </w:r>
    </w:p>
    <w:p>
      <w:pPr>
        <w:pStyle w:val="3"/>
        <w:ind w:left="12" w:leftChars="0" w:hanging="12" w:hangingChars="6"/>
      </w:pPr>
      <w:r>
        <w:rPr>
          <w:rFonts w:hint="eastAsia" w:ascii="黑体" w:hAnsi="黑体" w:eastAsia="黑体" w:cs="黑体"/>
          <w:sz w:val="21"/>
          <w:lang w:val="en-US" w:eastAsia="zh-CN"/>
        </w:rPr>
        <w:t>8.1.4</w:t>
      </w:r>
      <w:r>
        <w:rPr>
          <w:rFonts w:hint="eastAsia"/>
          <w:sz w:val="21"/>
          <w:lang w:val="en-US" w:eastAsia="zh-CN"/>
        </w:rPr>
        <w:t xml:space="preserve">  </w:t>
      </w:r>
      <w:r>
        <w:t>服务人员接到投诉时，应主动告知投诉人需提供以下信息内容：</w:t>
      </w:r>
    </w:p>
    <w:p>
      <w:pPr>
        <w:pStyle w:val="9"/>
        <w:numPr>
          <w:ilvl w:val="0"/>
          <w:numId w:val="0"/>
        </w:numPr>
        <w:spacing w:before="43" w:after="0" w:line="240" w:lineRule="auto"/>
        <w:ind w:left="218" w:leftChars="99" w:right="0" w:rightChars="0" w:firstLine="184" w:firstLineChars="93"/>
        <w:jc w:val="left"/>
        <w:rPr>
          <w:sz w:val="21"/>
        </w:rPr>
      </w:pPr>
      <w:r>
        <w:rPr>
          <w:spacing w:val="-11"/>
        </w:rPr>
        <w:t>——</w:t>
      </w:r>
      <w:r>
        <w:rPr>
          <w:rFonts w:hint="eastAsia"/>
          <w:spacing w:val="-11"/>
          <w:lang w:val="en-US" w:eastAsia="zh-CN"/>
        </w:rPr>
        <w:t xml:space="preserve"> </w:t>
      </w:r>
      <w:r>
        <w:rPr>
          <w:spacing w:val="-3"/>
          <w:sz w:val="21"/>
        </w:rPr>
        <w:t>投诉人的真实姓名、联系方式、通讯地址等信息；</w:t>
      </w:r>
    </w:p>
    <w:p>
      <w:pPr>
        <w:pStyle w:val="9"/>
        <w:numPr>
          <w:ilvl w:val="0"/>
          <w:numId w:val="0"/>
        </w:numPr>
        <w:spacing w:before="43" w:after="0" w:line="240" w:lineRule="auto"/>
        <w:ind w:left="218" w:leftChars="99" w:right="0" w:rightChars="0" w:firstLine="184" w:firstLineChars="93"/>
        <w:jc w:val="left"/>
        <w:rPr>
          <w:sz w:val="21"/>
        </w:rPr>
      </w:pPr>
      <w:r>
        <w:rPr>
          <w:spacing w:val="-11"/>
        </w:rPr>
        <w:t>——</w:t>
      </w:r>
      <w:r>
        <w:rPr>
          <w:rFonts w:hint="eastAsia"/>
          <w:spacing w:val="-11"/>
          <w:lang w:val="en-US" w:eastAsia="zh-CN"/>
        </w:rPr>
        <w:t xml:space="preserve"> </w:t>
      </w:r>
      <w:r>
        <w:rPr>
          <w:spacing w:val="-3"/>
          <w:sz w:val="21"/>
        </w:rPr>
        <w:t>被投诉人的名称和地址等信息；</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left="207" w:leftChars="94" w:firstLine="174" w:firstLineChars="93"/>
        <w:textAlignment w:val="auto"/>
        <w:rPr>
          <w:rFonts w:ascii="黑体"/>
          <w:sz w:val="15"/>
        </w:rPr>
      </w:pPr>
      <w:r>
        <w:rPr>
          <w:spacing w:val="-11"/>
        </w:rPr>
        <w:t>——</w:t>
      </w:r>
      <w:r>
        <w:rPr>
          <w:rFonts w:hint="eastAsia"/>
          <w:spacing w:val="-11"/>
          <w:lang w:val="en-US" w:eastAsia="zh-CN"/>
        </w:rPr>
        <w:t xml:space="preserve"> </w:t>
      </w:r>
      <w:r>
        <w:rPr>
          <w:spacing w:val="-3"/>
          <w:sz w:val="21"/>
        </w:rPr>
        <w:t>明确的投诉要求、理由和存在争议等相关事实根据。</w:t>
      </w:r>
    </w:p>
    <w:p>
      <w:pPr>
        <w:pStyle w:val="3"/>
        <w:keepNext w:val="0"/>
        <w:keepLines w:val="0"/>
        <w:pageBreakBefore w:val="0"/>
        <w:widowControl w:val="0"/>
        <w:kinsoku/>
        <w:wordWrap/>
        <w:overflowPunct/>
        <w:topLinePunct w:val="0"/>
        <w:autoSpaceDE w:val="0"/>
        <w:autoSpaceDN w:val="0"/>
        <w:bidi w:val="0"/>
        <w:adjustRightInd/>
        <w:snapToGrid/>
        <w:spacing w:before="1" w:line="320" w:lineRule="exact"/>
        <w:ind w:left="12" w:leftChars="0" w:hanging="12" w:hangingChars="6"/>
        <w:textAlignment w:val="auto"/>
      </w:pPr>
      <w:r>
        <w:rPr>
          <w:rFonts w:hint="eastAsia" w:ascii="黑体" w:hAnsi="黑体" w:eastAsia="黑体" w:cs="黑体"/>
          <w:sz w:val="21"/>
          <w:lang w:val="en-US" w:eastAsia="zh-CN"/>
        </w:rPr>
        <w:t xml:space="preserve">8.1.5 </w:t>
      </w:r>
      <w:r>
        <w:rPr>
          <w:rFonts w:hint="eastAsia"/>
          <w:sz w:val="21"/>
          <w:lang w:val="en-US" w:eastAsia="zh-CN"/>
        </w:rPr>
        <w:t xml:space="preserve"> </w:t>
      </w:r>
      <w:r>
        <w:t>服务人员接到举报</w:t>
      </w:r>
      <w:r>
        <w:rPr>
          <w:rFonts w:hint="eastAsia"/>
          <w:lang w:val="en-US" w:eastAsia="zh-CN"/>
        </w:rPr>
        <w:t>时</w:t>
      </w:r>
      <w:r>
        <w:t>，应主动告知举报人需提供以下信息内容：</w:t>
      </w:r>
    </w:p>
    <w:p>
      <w:pPr>
        <w:pStyle w:val="9"/>
        <w:keepNext w:val="0"/>
        <w:keepLines w:val="0"/>
        <w:pageBreakBefore w:val="0"/>
        <w:widowControl w:val="0"/>
        <w:numPr>
          <w:ilvl w:val="0"/>
          <w:numId w:val="0"/>
        </w:numPr>
        <w:tabs>
          <w:tab w:val="left" w:pos="1236"/>
          <w:tab w:val="left" w:pos="1237"/>
        </w:tabs>
        <w:kinsoku/>
        <w:wordWrap/>
        <w:overflowPunct/>
        <w:topLinePunct w:val="0"/>
        <w:autoSpaceDE w:val="0"/>
        <w:autoSpaceDN w:val="0"/>
        <w:bidi w:val="0"/>
        <w:adjustRightInd/>
        <w:snapToGrid/>
        <w:spacing w:before="42" w:after="0" w:line="320" w:lineRule="exact"/>
        <w:ind w:left="218" w:leftChars="99" w:right="0" w:rightChars="0" w:firstLine="184" w:firstLineChars="93"/>
        <w:jc w:val="left"/>
        <w:textAlignment w:val="auto"/>
        <w:rPr>
          <w:sz w:val="21"/>
        </w:rPr>
      </w:pPr>
      <w:r>
        <w:rPr>
          <w:spacing w:val="-11"/>
        </w:rPr>
        <w:t>——</w:t>
      </w:r>
      <w:r>
        <w:rPr>
          <w:rFonts w:hint="eastAsia"/>
          <w:spacing w:val="-11"/>
          <w:lang w:val="en-US" w:eastAsia="zh-CN"/>
        </w:rPr>
        <w:t xml:space="preserve"> </w:t>
      </w:r>
      <w:r>
        <w:rPr>
          <w:spacing w:val="-3"/>
          <w:sz w:val="21"/>
        </w:rPr>
        <w:t>明确的被举报对象和地址；</w:t>
      </w:r>
    </w:p>
    <w:p>
      <w:pPr>
        <w:pStyle w:val="9"/>
        <w:keepNext w:val="0"/>
        <w:keepLines w:val="0"/>
        <w:pageBreakBefore w:val="0"/>
        <w:widowControl w:val="0"/>
        <w:numPr>
          <w:ilvl w:val="0"/>
          <w:numId w:val="0"/>
        </w:numPr>
        <w:tabs>
          <w:tab w:val="left" w:pos="1236"/>
          <w:tab w:val="left" w:pos="1237"/>
        </w:tabs>
        <w:kinsoku/>
        <w:wordWrap/>
        <w:overflowPunct/>
        <w:topLinePunct w:val="0"/>
        <w:autoSpaceDE w:val="0"/>
        <w:autoSpaceDN w:val="0"/>
        <w:bidi w:val="0"/>
        <w:adjustRightInd/>
        <w:snapToGrid/>
        <w:spacing w:before="43" w:after="0" w:line="320" w:lineRule="exact"/>
        <w:ind w:left="218" w:leftChars="99" w:right="0" w:rightChars="0" w:firstLine="184" w:firstLineChars="93"/>
        <w:jc w:val="left"/>
        <w:textAlignment w:val="auto"/>
        <w:rPr>
          <w:spacing w:val="-3"/>
          <w:sz w:val="21"/>
        </w:rPr>
      </w:pPr>
      <w:r>
        <w:rPr>
          <w:spacing w:val="-11"/>
        </w:rPr>
        <w:t>——</w:t>
      </w:r>
      <w:r>
        <w:rPr>
          <w:rFonts w:hint="eastAsia"/>
          <w:spacing w:val="-11"/>
          <w:lang w:val="en-US" w:eastAsia="zh-CN"/>
        </w:rPr>
        <w:t xml:space="preserve"> </w:t>
      </w:r>
      <w:r>
        <w:rPr>
          <w:spacing w:val="-3"/>
          <w:sz w:val="21"/>
        </w:rPr>
        <w:t>有涉嫌违法行为的具体线索或者相关的证据材料。</w:t>
      </w:r>
    </w:p>
    <w:p>
      <w:pPr>
        <w:pStyle w:val="9"/>
        <w:keepNext w:val="0"/>
        <w:keepLines w:val="0"/>
        <w:pageBreakBefore w:val="0"/>
        <w:widowControl w:val="0"/>
        <w:numPr>
          <w:ilvl w:val="0"/>
          <w:numId w:val="0"/>
        </w:numPr>
        <w:tabs>
          <w:tab w:val="left" w:pos="921"/>
          <w:tab w:val="left" w:pos="923"/>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pacing w:val="-1"/>
          <w:sz w:val="21"/>
          <w:lang w:val="en-US" w:eastAsia="zh-CN"/>
        </w:rPr>
        <w:t xml:space="preserve">8.2    </w:t>
      </w:r>
      <w:r>
        <w:rPr>
          <w:rFonts w:hint="eastAsia" w:ascii="黑体" w:eastAsia="黑体"/>
          <w:spacing w:val="-1"/>
          <w:sz w:val="21"/>
        </w:rPr>
        <w:t>直接办理</w:t>
      </w:r>
    </w:p>
    <w:p>
      <w:pPr>
        <w:pStyle w:val="9"/>
        <w:keepNext w:val="0"/>
        <w:keepLines w:val="0"/>
        <w:pageBreakBefore w:val="0"/>
        <w:widowControl w:val="0"/>
        <w:numPr>
          <w:ilvl w:val="0"/>
          <w:numId w:val="0"/>
        </w:numPr>
        <w:tabs>
          <w:tab w:val="left" w:pos="1130"/>
          <w:tab w:val="left" w:pos="1131"/>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hAnsi="黑体" w:eastAsia="黑体" w:cs="黑体"/>
          <w:spacing w:val="-3"/>
          <w:sz w:val="21"/>
          <w:lang w:val="en-US" w:eastAsia="zh-CN"/>
        </w:rPr>
        <w:t xml:space="preserve">8.2.1  </w:t>
      </w:r>
      <w:r>
        <w:rPr>
          <w:spacing w:val="-3"/>
          <w:sz w:val="21"/>
        </w:rPr>
        <w:t>对于一般性咨询类事项，服务人员应给与现场解答。</w:t>
      </w:r>
    </w:p>
    <w:p>
      <w:pPr>
        <w:pStyle w:val="9"/>
        <w:keepNext w:val="0"/>
        <w:keepLines w:val="0"/>
        <w:pageBreakBefore w:val="0"/>
        <w:widowControl w:val="0"/>
        <w:numPr>
          <w:ilvl w:val="0"/>
          <w:numId w:val="0"/>
        </w:numPr>
        <w:tabs>
          <w:tab w:val="left" w:pos="1236"/>
          <w:tab w:val="left" w:pos="1237"/>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rFonts w:hint="eastAsia" w:eastAsia="宋体"/>
          <w:lang w:eastAsia="zh-CN"/>
        </w:rPr>
      </w:pPr>
      <w:r>
        <w:rPr>
          <w:rFonts w:hint="eastAsia" w:ascii="黑体" w:hAnsi="黑体" w:eastAsia="黑体" w:cs="黑体"/>
          <w:spacing w:val="-3"/>
          <w:sz w:val="21"/>
          <w:lang w:val="en-US" w:eastAsia="zh-CN"/>
        </w:rPr>
        <w:t xml:space="preserve">8.2.2  </w:t>
      </w:r>
      <w:r>
        <w:rPr>
          <w:spacing w:val="-3"/>
          <w:sz w:val="21"/>
        </w:rPr>
        <w:t>对于复杂性和专业性较大的咨询类事项，服务人员应在规定时间内将咨询内容通过信息系统平台转交至相关部门答复</w:t>
      </w:r>
      <w:r>
        <w:rPr>
          <w:rFonts w:hint="eastAsia"/>
          <w:spacing w:val="-3"/>
          <w:sz w:val="21"/>
          <w:lang w:eastAsia="zh-CN"/>
        </w:rPr>
        <w:t>。</w:t>
      </w:r>
    </w:p>
    <w:p>
      <w:pPr>
        <w:pStyle w:val="9"/>
        <w:keepNext w:val="0"/>
        <w:keepLines w:val="0"/>
        <w:pageBreakBefore w:val="0"/>
        <w:widowControl w:val="0"/>
        <w:numPr>
          <w:ilvl w:val="0"/>
          <w:numId w:val="0"/>
        </w:numPr>
        <w:tabs>
          <w:tab w:val="left" w:pos="924"/>
          <w:tab w:val="left" w:pos="925"/>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default" w:ascii="黑体" w:eastAsia="黑体"/>
          <w:sz w:val="21"/>
          <w:lang w:val="en-US" w:eastAsia="zh-CN"/>
        </w:rPr>
      </w:pPr>
      <w:r>
        <w:rPr>
          <w:rFonts w:hint="eastAsia" w:ascii="黑体" w:eastAsia="黑体"/>
          <w:sz w:val="21"/>
          <w:lang w:val="en-US" w:eastAsia="zh-CN"/>
        </w:rPr>
        <w:t>8.3   转交办理</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8.3.1  </w:t>
      </w:r>
      <w:r>
        <w:rPr>
          <w:rFonts w:hint="eastAsia"/>
          <w:spacing w:val="-7"/>
          <w:sz w:val="21"/>
          <w:lang w:val="en-US" w:eastAsia="zh-CN"/>
        </w:rPr>
        <w:t>市级</w:t>
      </w:r>
      <w:r>
        <w:rPr>
          <w:sz w:val="21"/>
        </w:rPr>
        <w:t>应按照属地管辖或业务管辖原则，进行投诉件的</w:t>
      </w:r>
      <w:r>
        <w:rPr>
          <w:rFonts w:hint="eastAsia"/>
          <w:sz w:val="21"/>
          <w:lang w:val="en-US" w:eastAsia="zh-CN"/>
        </w:rPr>
        <w:t>转交</w:t>
      </w:r>
      <w:r>
        <w:rPr>
          <w:rFonts w:hint="eastAsia"/>
          <w:sz w:val="21"/>
          <w:lang w:eastAsia="zh-CN"/>
        </w:rPr>
        <w:t>；</w:t>
      </w:r>
      <w:r>
        <w:rPr>
          <w:spacing w:val="-3"/>
          <w:sz w:val="21"/>
        </w:rPr>
        <w:t>举报应分送至有管辖</w:t>
      </w:r>
      <w:r>
        <w:rPr>
          <w:spacing w:val="-7"/>
          <w:sz w:val="21"/>
        </w:rPr>
        <w:t>权限的县级市场监督管理部门或市级相关业务部门、执法办案机构处理；涉及市场监管领域的专业性咨</w:t>
      </w:r>
      <w:r>
        <w:rPr>
          <w:spacing w:val="-3"/>
          <w:sz w:val="21"/>
        </w:rPr>
        <w:t>询分送至有管辖权限的县级市场监督管理部门或市级相关业务部门、执法办案机构处理。</w:t>
      </w:r>
      <w:r>
        <w:rPr>
          <w:sz w:val="21"/>
        </w:rPr>
        <w:t xml:space="preserve">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8.3.2  </w:t>
      </w:r>
      <w:r>
        <w:rPr>
          <w:spacing w:val="-11"/>
          <w:sz w:val="21"/>
        </w:rPr>
        <w:t xml:space="preserve">属于本级 </w:t>
      </w:r>
      <w:r>
        <w:rPr>
          <w:sz w:val="21"/>
        </w:rPr>
        <w:t>12315</w:t>
      </w:r>
      <w:r>
        <w:rPr>
          <w:spacing w:val="-8"/>
          <w:sz w:val="21"/>
        </w:rPr>
        <w:t xml:space="preserve"> 工作机构管辖的，按照岗位工作流程自行处置</w:t>
      </w:r>
      <w:r>
        <w:rPr>
          <w:rFonts w:hint="eastAsia"/>
          <w:spacing w:val="-8"/>
          <w:sz w:val="21"/>
          <w:lang w:eastAsia="zh-CN"/>
        </w:rPr>
        <w:t>；</w:t>
      </w:r>
      <w:r>
        <w:rPr>
          <w:spacing w:val="-9"/>
          <w:sz w:val="21"/>
        </w:rPr>
        <w:t xml:space="preserve">不属于本级 </w:t>
      </w:r>
      <w:r>
        <w:rPr>
          <w:sz w:val="21"/>
        </w:rPr>
        <w:t>12315</w:t>
      </w:r>
      <w:r>
        <w:rPr>
          <w:spacing w:val="-12"/>
          <w:sz w:val="21"/>
        </w:rPr>
        <w:t xml:space="preserve"> 工作机构管辖的，应在 </w:t>
      </w:r>
      <w:r>
        <w:rPr>
          <w:sz w:val="21"/>
        </w:rPr>
        <w:t>1</w:t>
      </w:r>
      <w:r>
        <w:rPr>
          <w:spacing w:val="-12"/>
          <w:sz w:val="21"/>
        </w:rPr>
        <w:t xml:space="preserve"> 个工作日内通过全国 </w:t>
      </w:r>
      <w:r>
        <w:rPr>
          <w:sz w:val="21"/>
        </w:rPr>
        <w:t>12315</w:t>
      </w:r>
      <w:r>
        <w:rPr>
          <w:spacing w:val="-9"/>
          <w:sz w:val="21"/>
        </w:rPr>
        <w:t xml:space="preserve"> 平台将投诉件向同级业</w:t>
      </w:r>
      <w:r>
        <w:rPr>
          <w:sz w:val="21"/>
        </w:rPr>
        <w:t>务部门或直属单位、下一级市场监督管理部门分送。</w:t>
      </w:r>
      <w:r>
        <w:rPr>
          <w:spacing w:val="-8"/>
          <w:sz w:val="21"/>
        </w:rPr>
        <w:t xml:space="preserve">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68" w:rightChars="31" w:hanging="12" w:hangingChars="6"/>
        <w:jc w:val="left"/>
        <w:textAlignment w:val="auto"/>
        <w:rPr>
          <w:rFonts w:hint="eastAsia" w:ascii="黑体" w:hAnsi="黑体" w:eastAsia="黑体" w:cs="黑体"/>
          <w:sz w:val="21"/>
          <w:lang w:val="en-US" w:eastAsia="zh-CN"/>
        </w:rPr>
      </w:pPr>
      <w:r>
        <w:rPr>
          <w:rFonts w:hint="eastAsia" w:ascii="黑体" w:hAnsi="黑体" w:eastAsia="黑体" w:cs="黑体"/>
          <w:sz w:val="21"/>
          <w:lang w:val="en-US" w:eastAsia="zh-CN"/>
        </w:rPr>
        <w:t xml:space="preserve">8.3.3  </w:t>
      </w:r>
      <w:r>
        <w:rPr>
          <w:sz w:val="21"/>
        </w:rPr>
        <w:t>12315</w:t>
      </w:r>
      <w:r>
        <w:rPr>
          <w:spacing w:val="-3"/>
          <w:sz w:val="21"/>
        </w:rPr>
        <w:t xml:space="preserve"> 工作机构对重大、群体、疑难的或涉及市场监管安全底线的重大投诉举报，在</w:t>
      </w:r>
      <w:r>
        <w:rPr>
          <w:rFonts w:hint="eastAsia"/>
          <w:spacing w:val="-3"/>
          <w:sz w:val="21"/>
          <w:lang w:eastAsia="zh-CN"/>
        </w:rPr>
        <w:t>转交</w:t>
      </w:r>
      <w:r>
        <w:rPr>
          <w:rFonts w:hint="eastAsia"/>
          <w:spacing w:val="-3"/>
          <w:sz w:val="21"/>
          <w:lang w:val="en-US" w:eastAsia="zh-CN"/>
        </w:rPr>
        <w:t>办理</w:t>
      </w:r>
      <w:r>
        <w:rPr>
          <w:spacing w:val="-21"/>
          <w:sz w:val="21"/>
        </w:rPr>
        <w:t>的同时，抄告同级相关业务部门。需按突发事件应急管理相关办法管理的，由业务部门按相关规定处理。</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68" w:rightChars="31" w:hanging="12" w:hangingChars="6"/>
        <w:jc w:val="left"/>
        <w:textAlignment w:val="auto"/>
        <w:rPr>
          <w:sz w:val="21"/>
        </w:rPr>
      </w:pPr>
      <w:r>
        <w:rPr>
          <w:rFonts w:hint="eastAsia" w:ascii="黑体" w:hAnsi="黑体" w:eastAsia="黑体" w:cs="黑体"/>
          <w:sz w:val="21"/>
          <w:lang w:val="en-US" w:eastAsia="zh-CN"/>
        </w:rPr>
        <w:t xml:space="preserve">8.3.4  </w:t>
      </w:r>
      <w:r>
        <w:rPr>
          <w:spacing w:val="-3"/>
          <w:sz w:val="21"/>
        </w:rPr>
        <w:t>上级市场监督管理部门认为有必要直接处理下级市场监督管理部门受理的投诉举报的，应做好线下沟通后再线上提调。</w:t>
      </w:r>
      <w:r>
        <w:rPr>
          <w:sz w:val="21"/>
        </w:rPr>
        <w:t xml:space="preserve">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68" w:rightChars="31" w:hanging="12" w:hangingChars="6"/>
        <w:jc w:val="left"/>
        <w:textAlignment w:val="auto"/>
        <w:rPr>
          <w:sz w:val="21"/>
        </w:rPr>
      </w:pPr>
      <w:r>
        <w:rPr>
          <w:rFonts w:hint="eastAsia" w:ascii="黑体" w:hAnsi="黑体" w:eastAsia="黑体" w:cs="黑体"/>
          <w:sz w:val="21"/>
          <w:lang w:val="en-US" w:eastAsia="zh-CN"/>
        </w:rPr>
        <w:t xml:space="preserve">8.3.5  </w:t>
      </w:r>
      <w:r>
        <w:rPr>
          <w:spacing w:val="-4"/>
          <w:sz w:val="21"/>
        </w:rPr>
        <w:t>县级市场监督管理部门对不属于本级管辖的举报，应做好线下沟通，</w:t>
      </w:r>
      <w:r>
        <w:rPr>
          <w:rFonts w:hint="eastAsia"/>
          <w:spacing w:val="-4"/>
          <w:sz w:val="21"/>
          <w:lang w:val="en-US" w:eastAsia="zh-CN"/>
        </w:rPr>
        <w:t>当日</w:t>
      </w:r>
      <w:r>
        <w:rPr>
          <w:spacing w:val="-4"/>
          <w:sz w:val="21"/>
        </w:rPr>
        <w:t xml:space="preserve">退回市级 </w:t>
      </w:r>
      <w:r>
        <w:rPr>
          <w:sz w:val="21"/>
        </w:rPr>
        <w:t>12315</w:t>
      </w:r>
      <w:r>
        <w:rPr>
          <w:spacing w:val="-9"/>
          <w:sz w:val="21"/>
        </w:rPr>
        <w:t xml:space="preserve"> 工作机构</w:t>
      </w:r>
      <w:r>
        <w:rPr>
          <w:spacing w:val="-8"/>
          <w:sz w:val="21"/>
        </w:rPr>
        <w:t>重新</w:t>
      </w:r>
      <w:r>
        <w:rPr>
          <w:rFonts w:hint="eastAsia"/>
          <w:spacing w:val="-8"/>
          <w:sz w:val="21"/>
          <w:lang w:eastAsia="zh-CN"/>
        </w:rPr>
        <w:t>转交</w:t>
      </w:r>
      <w:r>
        <w:rPr>
          <w:spacing w:val="-8"/>
          <w:sz w:val="21"/>
        </w:rPr>
        <w:t>或由上级市场监督管理部门提调处理。市级市场监督管理部门明确由本级处理的举报，交本级</w:t>
      </w:r>
      <w:r>
        <w:rPr>
          <w:spacing w:val="-3"/>
          <w:sz w:val="21"/>
        </w:rPr>
        <w:t>承办机构处理。</w:t>
      </w:r>
      <w:r>
        <w:rPr>
          <w:sz w:val="21"/>
        </w:rPr>
        <w:t xml:space="preserve"> </w:t>
      </w:r>
      <w:bookmarkStart w:id="0" w:name="5.4.3　 12315工作机构对重大、群体、疑难的或涉及市场监管安全底线的重大"/>
      <w:bookmarkEnd w:id="0"/>
      <w:bookmarkStart w:id="1" w:name="5.4.3　 12315工作机构对重大、群体、疑难的或涉及市场监管安全底线的重大"/>
      <w:bookmarkEnd w:id="1"/>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68" w:rightChars="31" w:hanging="12" w:hangingChars="6"/>
        <w:jc w:val="left"/>
        <w:textAlignment w:val="auto"/>
        <w:rPr>
          <w:sz w:val="21"/>
        </w:rPr>
      </w:pPr>
      <w:bookmarkStart w:id="2" w:name="5.4.4　 上级市场监督管理部门认为有必要直接处理下级市场监督管理部门受理的投"/>
      <w:bookmarkEnd w:id="2"/>
      <w:bookmarkStart w:id="3" w:name="5.4.5　 县级市场监督管理部门负责对辖区ODR企业进行业务指导、催办、督办。"/>
      <w:bookmarkEnd w:id="3"/>
      <w:bookmarkStart w:id="4" w:name="5.4.5　 县级市场监督管理部门负责对辖区ODR企业进行业务指导、催办、督办。"/>
      <w:bookmarkEnd w:id="4"/>
      <w:bookmarkStart w:id="5" w:name="5.4.4　 上级市场监督管理部门认为有必要直接处理下级市场监督管理部门受理的投"/>
      <w:bookmarkEnd w:id="5"/>
      <w:r>
        <w:rPr>
          <w:rFonts w:hint="eastAsia" w:ascii="黑体" w:hAnsi="黑体" w:eastAsia="黑体" w:cs="黑体"/>
          <w:sz w:val="21"/>
          <w:lang w:val="en-US" w:eastAsia="zh-CN"/>
        </w:rPr>
        <w:t xml:space="preserve">8.3.6  </w:t>
      </w:r>
      <w:r>
        <w:rPr>
          <w:spacing w:val="-7"/>
          <w:sz w:val="21"/>
        </w:rPr>
        <w:t xml:space="preserve">县级市场监督管理部门负责对辖区 </w:t>
      </w:r>
      <w:r>
        <w:rPr>
          <w:sz w:val="21"/>
        </w:rPr>
        <w:t>ODR</w:t>
      </w:r>
      <w:r>
        <w:rPr>
          <w:spacing w:val="-9"/>
          <w:sz w:val="21"/>
        </w:rPr>
        <w:t xml:space="preserve"> 企业进行业务指导、催办、督办。</w:t>
      </w:r>
      <w:r>
        <w:rPr>
          <w:sz w:val="21"/>
        </w:rPr>
        <w:t xml:space="preserve">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after="0" w:line="320" w:lineRule="exact"/>
        <w:ind w:left="12" w:leftChars="0" w:right="68" w:rightChars="31" w:hanging="12" w:hangingChars="6"/>
        <w:jc w:val="left"/>
        <w:textAlignment w:val="auto"/>
        <w:rPr>
          <w:sz w:val="21"/>
        </w:rPr>
      </w:pPr>
      <w:r>
        <w:rPr>
          <w:rFonts w:hint="eastAsia" w:ascii="黑体" w:hAnsi="黑体" w:eastAsia="黑体" w:cs="黑体"/>
          <w:sz w:val="21"/>
          <w:lang w:val="en-US" w:eastAsia="zh-CN"/>
        </w:rPr>
        <w:t xml:space="preserve">8.3.7  </w:t>
      </w:r>
      <w:r>
        <w:rPr>
          <w:spacing w:val="-7"/>
          <w:sz w:val="21"/>
        </w:rPr>
        <w:t>市场监督管理部门</w:t>
      </w:r>
      <w:r>
        <w:rPr>
          <w:sz w:val="21"/>
        </w:rPr>
        <w:t>可委托消费者权益保护委员会或依法成立的其他调解组织</w:t>
      </w:r>
      <w:r>
        <w:rPr>
          <w:rFonts w:hint="eastAsia"/>
          <w:sz w:val="21"/>
          <w:lang w:val="en-US" w:eastAsia="zh-CN"/>
        </w:rPr>
        <w:t>等单位</w:t>
      </w:r>
      <w:r>
        <w:rPr>
          <w:sz w:val="21"/>
        </w:rPr>
        <w:t>代为调解。</w:t>
      </w:r>
    </w:p>
    <w:p>
      <w:pPr>
        <w:pStyle w:val="9"/>
        <w:keepNext w:val="0"/>
        <w:keepLines w:val="0"/>
        <w:pageBreakBefore w:val="0"/>
        <w:widowControl w:val="0"/>
        <w:numPr>
          <w:ilvl w:val="0"/>
          <w:numId w:val="0"/>
        </w:numPr>
        <w:tabs>
          <w:tab w:val="left" w:pos="847"/>
          <w:tab w:val="left" w:pos="848"/>
        </w:tabs>
        <w:kinsoku/>
        <w:wordWrap/>
        <w:overflowPunct/>
        <w:topLinePunct w:val="0"/>
        <w:autoSpaceDE w:val="0"/>
        <w:autoSpaceDN w:val="0"/>
        <w:bidi w:val="0"/>
        <w:adjustRightInd/>
        <w:snapToGrid/>
        <w:spacing w:before="0" w:after="0" w:line="320" w:lineRule="exact"/>
        <w:ind w:left="12" w:leftChars="0" w:right="68" w:rightChars="31" w:hanging="12" w:hangingChars="6"/>
        <w:jc w:val="left"/>
        <w:textAlignment w:val="auto"/>
        <w:rPr>
          <w:sz w:val="21"/>
        </w:rPr>
      </w:pPr>
      <w:r>
        <w:rPr>
          <w:rFonts w:hint="eastAsia" w:ascii="黑体" w:hAnsi="黑体" w:eastAsia="黑体" w:cs="黑体"/>
          <w:sz w:val="21"/>
          <w:lang w:val="en-US" w:eastAsia="zh-CN"/>
        </w:rPr>
        <w:t xml:space="preserve">8.3.8  </w:t>
      </w:r>
      <w:r>
        <w:rPr>
          <w:spacing w:val="-3"/>
          <w:sz w:val="21"/>
        </w:rPr>
        <w:t>不应泄露诉求人信息，应对投诉、举报类诉求人信息保密。</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8.4   初查反馈</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1"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8.4.1  </w:t>
      </w:r>
      <w:r>
        <w:rPr>
          <w:spacing w:val="-2"/>
          <w:sz w:val="21"/>
        </w:rPr>
        <w:t>投诉件</w:t>
      </w:r>
      <w:r>
        <w:rPr>
          <w:rFonts w:hint="eastAsia"/>
          <w:spacing w:val="-2"/>
          <w:sz w:val="21"/>
          <w:lang w:val="en-US" w:eastAsia="zh-CN"/>
        </w:rPr>
        <w:t>转交</w:t>
      </w:r>
      <w:r>
        <w:rPr>
          <w:spacing w:val="-2"/>
          <w:sz w:val="21"/>
        </w:rPr>
        <w:t>后，</w:t>
      </w:r>
      <w:r>
        <w:rPr>
          <w:spacing w:val="-14"/>
          <w:sz w:val="21"/>
        </w:rPr>
        <w:t>12315</w:t>
      </w:r>
      <w:r>
        <w:rPr>
          <w:spacing w:val="-12"/>
          <w:sz w:val="21"/>
        </w:rPr>
        <w:t xml:space="preserve"> 工作机构应及时向投诉人和被投诉人了解情况，督促被投诉人主动配合。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8.4.2  </w:t>
      </w:r>
      <w:r>
        <w:rPr>
          <w:spacing w:val="-8"/>
          <w:sz w:val="21"/>
        </w:rPr>
        <w:t xml:space="preserve">当投诉人和被投诉人所反映内容不一致时，应调查或调阅相关证据资料，分析研判，查清事实。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42"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8.4.3  </w:t>
      </w:r>
      <w:r>
        <w:rPr>
          <w:sz w:val="21"/>
        </w:rPr>
        <w:t xml:space="preserve">经调查分析，投诉的具体内容与实际情况不符的，不再办理。 </w:t>
      </w:r>
    </w:p>
    <w:p>
      <w:pPr>
        <w:pStyle w:val="9"/>
        <w:keepNext w:val="0"/>
        <w:keepLines w:val="0"/>
        <w:pageBreakBefore w:val="0"/>
        <w:widowControl w:val="0"/>
        <w:numPr>
          <w:ilvl w:val="0"/>
          <w:numId w:val="0"/>
        </w:numPr>
        <w:tabs>
          <w:tab w:val="left" w:pos="924"/>
          <w:tab w:val="left" w:pos="925"/>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 xml:space="preserve">8.5   </w:t>
      </w:r>
      <w:r>
        <w:rPr>
          <w:rFonts w:hint="eastAsia" w:ascii="黑体" w:eastAsia="黑体"/>
          <w:sz w:val="21"/>
        </w:rPr>
        <w:t>受理</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pPr>
      <w:r>
        <w:t xml:space="preserve">投诉件应属于市场监督管理部门职能范围内的生活消费纠纷，有下列情形之一的不予受理：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left="209" w:leftChars="95" w:firstLine="195" w:firstLineChars="93"/>
        <w:textAlignment w:val="auto"/>
      </w:pPr>
      <w:r>
        <w:t xml:space="preserve">—— 投诉事项不属于市场监督管理部门职责，或者 12315 工作机构不具有处理权限的；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right="70" w:rightChars="0" w:firstLine="372" w:firstLineChars="200"/>
        <w:textAlignment w:val="auto"/>
      </w:pPr>
      <w:r>
        <w:rPr>
          <w:spacing w:val="-12"/>
        </w:rPr>
        <w:t>—— 法院、仲裁机构、市场监督管理部门或者其他行政机关、消费者协会以及依法成立的其他调</w:t>
      </w:r>
      <w:r>
        <w:t xml:space="preserve">解组织已经受理或者处理过的同一消费者权益争议的； </w:t>
      </w:r>
    </w:p>
    <w:p>
      <w:pPr>
        <w:pStyle w:val="3"/>
        <w:keepNext w:val="0"/>
        <w:keepLines w:val="0"/>
        <w:pageBreakBefore w:val="0"/>
        <w:widowControl w:val="0"/>
        <w:kinsoku/>
        <w:wordWrap/>
        <w:overflowPunct/>
        <w:topLinePunct w:val="0"/>
        <w:autoSpaceDE w:val="0"/>
        <w:autoSpaceDN w:val="0"/>
        <w:bidi w:val="0"/>
        <w:adjustRightInd/>
        <w:snapToGrid/>
        <w:spacing w:line="320" w:lineRule="exact"/>
        <w:ind w:right="70" w:rightChars="0" w:firstLine="372" w:firstLineChars="200"/>
        <w:textAlignment w:val="auto"/>
      </w:pPr>
      <w:r>
        <w:rPr>
          <w:spacing w:val="-12"/>
        </w:rPr>
        <w:t>—— 不是为生活消费需要购买、使用商品或者接受服务，或者不能证明与被投诉人之间存在消费</w:t>
      </w:r>
      <w:r>
        <w:t xml:space="preserve">者权益争议的； </w:t>
      </w:r>
    </w:p>
    <w:p>
      <w:pPr>
        <w:pStyle w:val="3"/>
        <w:keepNext w:val="0"/>
        <w:keepLines w:val="0"/>
        <w:pageBreakBefore w:val="0"/>
        <w:widowControl w:val="0"/>
        <w:kinsoku/>
        <w:wordWrap/>
        <w:overflowPunct/>
        <w:topLinePunct w:val="0"/>
        <w:autoSpaceDE w:val="0"/>
        <w:autoSpaceDN w:val="0"/>
        <w:bidi w:val="0"/>
        <w:adjustRightInd/>
        <w:snapToGrid/>
        <w:spacing w:line="320" w:lineRule="exact"/>
        <w:ind w:right="290" w:rightChars="0" w:firstLine="372" w:firstLineChars="200"/>
        <w:textAlignment w:val="auto"/>
      </w:pPr>
      <w:r>
        <w:rPr>
          <w:spacing w:val="-12"/>
        </w:rPr>
        <w:t>—— 除法律另有规定外，投诉人知道或者应当知道自己的权益受到被投诉人侵害之日起超过三年</w:t>
      </w:r>
      <w:r>
        <w:t xml:space="preserve">的； </w:t>
      </w:r>
    </w:p>
    <w:p>
      <w:pPr>
        <w:pStyle w:val="3"/>
        <w:keepNext w:val="0"/>
        <w:keepLines w:val="0"/>
        <w:pageBreakBefore w:val="0"/>
        <w:widowControl w:val="0"/>
        <w:kinsoku/>
        <w:wordWrap/>
        <w:overflowPunct/>
        <w:topLinePunct w:val="0"/>
        <w:autoSpaceDE w:val="0"/>
        <w:autoSpaceDN w:val="0"/>
        <w:bidi w:val="0"/>
        <w:adjustRightInd/>
        <w:snapToGrid/>
        <w:spacing w:line="320" w:lineRule="exact"/>
        <w:ind w:left="209" w:leftChars="95" w:firstLine="195" w:firstLineChars="93"/>
        <w:textAlignment w:val="auto"/>
      </w:pPr>
      <w:r>
        <w:t xml:space="preserve">—— 投诉人不愿意提供法定投诉资料的，或提供的信息资料是无效的； </w:t>
      </w:r>
    </w:p>
    <w:p>
      <w:pPr>
        <w:pStyle w:val="3"/>
        <w:keepNext w:val="0"/>
        <w:keepLines w:val="0"/>
        <w:pageBreakBefore w:val="0"/>
        <w:widowControl w:val="0"/>
        <w:kinsoku/>
        <w:wordWrap/>
        <w:overflowPunct/>
        <w:topLinePunct w:val="0"/>
        <w:autoSpaceDE w:val="0"/>
        <w:autoSpaceDN w:val="0"/>
        <w:bidi w:val="0"/>
        <w:adjustRightInd/>
        <w:snapToGrid/>
        <w:spacing w:before="42" w:line="320" w:lineRule="exact"/>
        <w:ind w:left="209" w:leftChars="95" w:firstLine="195" w:firstLineChars="93"/>
        <w:textAlignment w:val="auto"/>
      </w:pPr>
      <w:r>
        <w:t xml:space="preserve">—— 争议双方达成调解协议并已执行，没有新情况、新理由的；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left="209" w:leftChars="95" w:firstLine="195" w:firstLineChars="93"/>
        <w:textAlignment w:val="auto"/>
        <w:rPr>
          <w:rFonts w:ascii="黑体"/>
          <w:sz w:val="20"/>
        </w:rPr>
      </w:pPr>
      <w:r>
        <w:t>—— 法律、法规、规章规定不予受理的其他情形。</w:t>
      </w:r>
    </w:p>
    <w:p>
      <w:pPr>
        <w:pStyle w:val="9"/>
        <w:keepNext w:val="0"/>
        <w:keepLines w:val="0"/>
        <w:pageBreakBefore w:val="0"/>
        <w:widowControl w:val="0"/>
        <w:numPr>
          <w:ilvl w:val="0"/>
          <w:numId w:val="0"/>
        </w:numPr>
        <w:tabs>
          <w:tab w:val="left" w:pos="640"/>
          <w:tab w:val="left" w:pos="641"/>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lang w:val="en-US" w:eastAsia="zh-CN"/>
        </w:rPr>
      </w:pPr>
      <w:r>
        <w:rPr>
          <w:rFonts w:hint="eastAsia" w:ascii="黑体" w:eastAsia="黑体"/>
          <w:sz w:val="21"/>
          <w:lang w:val="en-US" w:eastAsia="zh-CN"/>
        </w:rPr>
        <w:t>8.6  办理时限</w:t>
      </w:r>
    </w:p>
    <w:p>
      <w:pPr>
        <w:pStyle w:val="9"/>
        <w:keepNext w:val="0"/>
        <w:keepLines w:val="0"/>
        <w:pageBreakBefore w:val="0"/>
        <w:widowControl w:val="0"/>
        <w:numPr>
          <w:ilvl w:val="0"/>
          <w:numId w:val="0"/>
        </w:numPr>
        <w:tabs>
          <w:tab w:val="left" w:pos="1303"/>
          <w:tab w:val="left" w:pos="1304"/>
        </w:tabs>
        <w:kinsoku/>
        <w:wordWrap/>
        <w:overflowPunct/>
        <w:topLinePunct w:val="0"/>
        <w:autoSpaceDE w:val="0"/>
        <w:autoSpaceDN w:val="0"/>
        <w:bidi w:val="0"/>
        <w:adjustRightInd/>
        <w:snapToGrid/>
        <w:spacing w:before="0" w:after="0" w:line="320" w:lineRule="exact"/>
        <w:ind w:left="0" w:leftChars="0" w:right="0" w:rightChars="0" w:firstLine="0" w:firstLineChars="0"/>
        <w:jc w:val="both"/>
        <w:textAlignment w:val="auto"/>
        <w:rPr>
          <w:sz w:val="21"/>
        </w:rPr>
      </w:pPr>
      <w:r>
        <w:rPr>
          <w:rFonts w:hint="eastAsia" w:ascii="黑体" w:hAnsi="黑体" w:eastAsia="黑体" w:cs="黑体"/>
          <w:spacing w:val="-3"/>
          <w:sz w:val="21"/>
          <w:lang w:val="en-US" w:eastAsia="zh-CN"/>
        </w:rPr>
        <w:t xml:space="preserve">8.6.1  </w:t>
      </w:r>
      <w:r>
        <w:rPr>
          <w:spacing w:val="-3"/>
          <w:sz w:val="21"/>
        </w:rPr>
        <w:t>有处理权限的市场监督管理部门，应自收到投诉之日起</w:t>
      </w:r>
      <w:r>
        <w:rPr>
          <w:rFonts w:hint="eastAsia"/>
          <w:spacing w:val="-3"/>
          <w:sz w:val="21"/>
          <w:lang w:val="en-US" w:eastAsia="zh-CN"/>
        </w:rPr>
        <w:t>7</w:t>
      </w:r>
      <w:r>
        <w:rPr>
          <w:spacing w:val="-3"/>
          <w:sz w:val="21"/>
        </w:rPr>
        <w:t>个工作日内作出受理或者不予受理的决定，并告知投诉人。自投诉受理之日起</w:t>
      </w:r>
      <w:r>
        <w:rPr>
          <w:rFonts w:hint="eastAsia"/>
          <w:spacing w:val="-3"/>
          <w:sz w:val="21"/>
          <w:lang w:val="en-US" w:eastAsia="zh-CN"/>
        </w:rPr>
        <w:t>45</w:t>
      </w:r>
      <w:r>
        <w:rPr>
          <w:spacing w:val="-3"/>
          <w:sz w:val="21"/>
        </w:rPr>
        <w:t>个工作日内投诉人和被投诉人未能达成调解协议的， 终止调解。市场监督管理部门应自作出终止调解决定之日起</w:t>
      </w:r>
      <w:r>
        <w:rPr>
          <w:rFonts w:hint="eastAsia"/>
          <w:spacing w:val="-3"/>
          <w:sz w:val="21"/>
          <w:lang w:val="en-US" w:eastAsia="zh-CN"/>
        </w:rPr>
        <w:t>7</w:t>
      </w:r>
      <w:r>
        <w:rPr>
          <w:spacing w:val="-3"/>
          <w:sz w:val="21"/>
        </w:rPr>
        <w:t>个工作日内告知投诉人和被投诉人。</w:t>
      </w:r>
      <w:r>
        <w:rPr>
          <w:sz w:val="21"/>
        </w:rPr>
        <w:t xml:space="preserve"> </w:t>
      </w:r>
      <w:bookmarkStart w:id="6" w:name="5.5.2.2　 市场监督管理部门在调解中发现涉嫌违反市场监督管理法律、法规、规"/>
      <w:bookmarkEnd w:id="6"/>
      <w:bookmarkStart w:id="7" w:name="5.5.2.2　 市场监督管理部门在调解中发现涉嫌违反市场监督管理法律、法规、规"/>
      <w:bookmarkEnd w:id="7"/>
    </w:p>
    <w:p>
      <w:pPr>
        <w:pStyle w:val="9"/>
        <w:keepNext w:val="0"/>
        <w:keepLines w:val="0"/>
        <w:pageBreakBefore w:val="0"/>
        <w:widowControl w:val="0"/>
        <w:numPr>
          <w:ilvl w:val="0"/>
          <w:numId w:val="0"/>
        </w:numPr>
        <w:tabs>
          <w:tab w:val="left" w:pos="1303"/>
          <w:tab w:val="left" w:pos="1304"/>
        </w:tabs>
        <w:kinsoku/>
        <w:wordWrap/>
        <w:overflowPunct/>
        <w:topLinePunct w:val="0"/>
        <w:autoSpaceDE w:val="0"/>
        <w:autoSpaceDN w:val="0"/>
        <w:bidi w:val="0"/>
        <w:adjustRightInd/>
        <w:snapToGrid/>
        <w:spacing w:before="0" w:after="0" w:line="320" w:lineRule="exact"/>
        <w:ind w:left="0" w:leftChars="0" w:right="0" w:rightChars="0" w:firstLine="0" w:firstLineChars="0"/>
        <w:jc w:val="left"/>
        <w:textAlignment w:val="auto"/>
        <w:rPr>
          <w:spacing w:val="-5"/>
          <w:sz w:val="21"/>
        </w:rPr>
      </w:pPr>
      <w:r>
        <w:rPr>
          <w:rFonts w:hint="eastAsia" w:ascii="黑体" w:hAnsi="黑体" w:eastAsia="黑体" w:cs="黑体"/>
          <w:spacing w:val="-3"/>
          <w:sz w:val="21"/>
          <w:lang w:val="en-US" w:eastAsia="zh-CN"/>
        </w:rPr>
        <w:t xml:space="preserve">8.6.2  </w:t>
      </w:r>
      <w:r>
        <w:rPr>
          <w:spacing w:val="-3"/>
          <w:sz w:val="21"/>
        </w:rPr>
        <w:t>市场监督管理部门在调解中发现涉嫌违反市场监督管理法律、法规、规章线索的，应当自发</w:t>
      </w:r>
      <w:r>
        <w:rPr>
          <w:spacing w:val="-7"/>
          <w:sz w:val="21"/>
        </w:rPr>
        <w:t>现之日起</w:t>
      </w:r>
      <w:r>
        <w:rPr>
          <w:rFonts w:hint="eastAsia"/>
          <w:spacing w:val="-7"/>
          <w:sz w:val="21"/>
          <w:lang w:val="en-US" w:eastAsia="zh-CN"/>
        </w:rPr>
        <w:t>15</w:t>
      </w:r>
      <w:r>
        <w:rPr>
          <w:spacing w:val="-7"/>
          <w:sz w:val="21"/>
        </w:rPr>
        <w:t>个工作日内予以核查，并按照市场监督管理行政处罚有关规定予以处理。特殊情况下，核</w:t>
      </w:r>
      <w:r>
        <w:rPr>
          <w:spacing w:val="-5"/>
          <w:sz w:val="21"/>
        </w:rPr>
        <w:t>查时限可以延长</w:t>
      </w:r>
      <w:r>
        <w:rPr>
          <w:rFonts w:hint="eastAsia"/>
          <w:spacing w:val="-5"/>
          <w:sz w:val="21"/>
          <w:lang w:val="en-US" w:eastAsia="zh-CN"/>
        </w:rPr>
        <w:t>15</w:t>
      </w:r>
      <w:r>
        <w:rPr>
          <w:spacing w:val="-5"/>
          <w:sz w:val="21"/>
        </w:rPr>
        <w:t>个工作日。</w:t>
      </w:r>
      <w:bookmarkStart w:id="8" w:name="5.5.2.3　 两个以上市场监督管理部门因处理权限发生争议的，应自发生争议之日"/>
      <w:bookmarkEnd w:id="8"/>
      <w:bookmarkStart w:id="9" w:name="5.5.2.3　 两个以上市场监督管理部门因处理权限发生争议的，应自发生争议之日"/>
      <w:bookmarkEnd w:id="9"/>
    </w:p>
    <w:p>
      <w:pPr>
        <w:pStyle w:val="9"/>
        <w:keepNext w:val="0"/>
        <w:keepLines w:val="0"/>
        <w:pageBreakBefore w:val="0"/>
        <w:widowControl w:val="0"/>
        <w:numPr>
          <w:ilvl w:val="0"/>
          <w:numId w:val="0"/>
        </w:numPr>
        <w:tabs>
          <w:tab w:val="left" w:pos="1303"/>
          <w:tab w:val="left" w:pos="1304"/>
        </w:tabs>
        <w:kinsoku/>
        <w:wordWrap/>
        <w:overflowPunct/>
        <w:topLinePunct w:val="0"/>
        <w:autoSpaceDE w:val="0"/>
        <w:autoSpaceDN w:val="0"/>
        <w:bidi w:val="0"/>
        <w:adjustRightInd/>
        <w:snapToGrid/>
        <w:spacing w:before="0" w:after="0" w:line="320" w:lineRule="exact"/>
        <w:ind w:left="0" w:leftChars="0" w:right="0" w:rightChars="0" w:firstLine="0" w:firstLineChars="0"/>
        <w:jc w:val="both"/>
        <w:textAlignment w:val="auto"/>
        <w:rPr>
          <w:spacing w:val="-7"/>
          <w:sz w:val="21"/>
        </w:rPr>
      </w:pPr>
      <w:r>
        <w:rPr>
          <w:rFonts w:hint="eastAsia" w:ascii="黑体" w:hAnsi="黑体" w:eastAsia="黑体" w:cs="黑体"/>
          <w:spacing w:val="-3"/>
          <w:sz w:val="21"/>
          <w:lang w:val="en-US" w:eastAsia="zh-CN"/>
        </w:rPr>
        <w:t xml:space="preserve">8.6.3  </w:t>
      </w:r>
      <w:bookmarkStart w:id="10" w:name="5.5.2.4　 举报人实名举报的，有处理权限的市场监督管理部门应自作出是否立案"/>
      <w:bookmarkEnd w:id="10"/>
      <w:bookmarkStart w:id="11" w:name="5.5.2.4　 举报人实名举报的，有处理权限的市场监督管理部门应自作出是否立案"/>
      <w:bookmarkEnd w:id="11"/>
      <w:r>
        <w:rPr>
          <w:spacing w:val="-7"/>
          <w:sz w:val="21"/>
        </w:rPr>
        <w:t>两个以上市场监督管理部门因处理权限发生争议的，应当自发生争议之日起</w:t>
      </w:r>
      <w:r>
        <w:rPr>
          <w:rFonts w:hint="eastAsia"/>
          <w:spacing w:val="-7"/>
          <w:sz w:val="21"/>
          <w:lang w:val="en-US" w:eastAsia="zh-CN"/>
        </w:rPr>
        <w:t>7</w:t>
      </w:r>
      <w:r>
        <w:rPr>
          <w:spacing w:val="-7"/>
          <w:sz w:val="21"/>
        </w:rPr>
        <w:t>个工作日内协商解决，协商不成的，报请共同的上一级市场监督管理部门指定处理机关；也可以直接由共同的上一级市场监督管理部门指定处理机关。</w:t>
      </w:r>
    </w:p>
    <w:p>
      <w:pPr>
        <w:pStyle w:val="9"/>
        <w:keepNext w:val="0"/>
        <w:keepLines w:val="0"/>
        <w:pageBreakBefore w:val="0"/>
        <w:widowControl w:val="0"/>
        <w:numPr>
          <w:ilvl w:val="0"/>
          <w:numId w:val="0"/>
        </w:numPr>
        <w:tabs>
          <w:tab w:val="left" w:pos="1303"/>
          <w:tab w:val="left" w:pos="1304"/>
        </w:tabs>
        <w:kinsoku/>
        <w:wordWrap/>
        <w:overflowPunct/>
        <w:topLinePunct w:val="0"/>
        <w:autoSpaceDE w:val="0"/>
        <w:autoSpaceDN w:val="0"/>
        <w:bidi w:val="0"/>
        <w:adjustRightInd/>
        <w:snapToGrid/>
        <w:spacing w:before="0" w:after="0" w:line="320" w:lineRule="exact"/>
        <w:ind w:left="0" w:leftChars="0" w:right="0" w:rightChars="0" w:firstLine="0" w:firstLineChars="0"/>
        <w:jc w:val="left"/>
        <w:textAlignment w:val="auto"/>
        <w:rPr>
          <w:sz w:val="21"/>
        </w:rPr>
      </w:pPr>
      <w:r>
        <w:rPr>
          <w:rFonts w:hint="eastAsia" w:ascii="黑体" w:hAnsi="黑体" w:eastAsia="黑体" w:cs="黑体"/>
          <w:spacing w:val="-3"/>
          <w:sz w:val="21"/>
          <w:lang w:val="en-US" w:eastAsia="zh-CN"/>
        </w:rPr>
        <w:t xml:space="preserve">8.6.4  </w:t>
      </w:r>
      <w:r>
        <w:rPr>
          <w:spacing w:val="-3"/>
          <w:sz w:val="21"/>
        </w:rPr>
        <w:t>举报人实名举报的，有处理权限的市场监督管理部门应自作出是否立案决定之日起</w:t>
      </w:r>
      <w:r>
        <w:rPr>
          <w:rFonts w:hint="eastAsia"/>
          <w:spacing w:val="-3"/>
          <w:sz w:val="21"/>
          <w:lang w:val="en-US" w:eastAsia="zh-CN"/>
        </w:rPr>
        <w:t>5</w:t>
      </w:r>
      <w:r>
        <w:rPr>
          <w:spacing w:val="-3"/>
          <w:sz w:val="21"/>
        </w:rPr>
        <w:t>个工作日内告知举报人。</w:t>
      </w:r>
      <w:r>
        <w:rPr>
          <w:sz w:val="21"/>
        </w:rPr>
        <w:t xml:space="preserve"> </w:t>
      </w:r>
    </w:p>
    <w:p>
      <w:pPr>
        <w:pStyle w:val="9"/>
        <w:keepNext w:val="0"/>
        <w:keepLines w:val="0"/>
        <w:pageBreakBefore w:val="0"/>
        <w:widowControl w:val="0"/>
        <w:numPr>
          <w:ilvl w:val="0"/>
          <w:numId w:val="0"/>
        </w:numPr>
        <w:tabs>
          <w:tab w:val="left" w:pos="640"/>
          <w:tab w:val="left" w:pos="641"/>
        </w:tabs>
        <w:kinsoku/>
        <w:wordWrap/>
        <w:overflowPunct/>
        <w:topLinePunct w:val="0"/>
        <w:autoSpaceDE w:val="0"/>
        <w:autoSpaceDN w:val="0"/>
        <w:bidi w:val="0"/>
        <w:adjustRightInd/>
        <w:snapToGrid/>
        <w:spacing w:before="0" w:after="0" w:line="320" w:lineRule="exact"/>
        <w:ind w:left="0" w:leftChars="0" w:right="0" w:rightChars="0" w:firstLine="0" w:firstLineChars="0"/>
        <w:jc w:val="both"/>
        <w:textAlignment w:val="auto"/>
        <w:rPr>
          <w:rFonts w:ascii="黑体"/>
          <w:sz w:val="15"/>
        </w:rPr>
      </w:pPr>
      <w:bookmarkStart w:id="12" w:name="5.5.2.5　 ODR企业应安排专人及时登录平台，查看消费者投诉信息。在平台内"/>
      <w:bookmarkEnd w:id="12"/>
      <w:bookmarkStart w:id="13" w:name="5.5.2.5　 ODR企业应安排专人及时登录平台，查看消费者投诉信息。在平台内"/>
      <w:bookmarkEnd w:id="13"/>
      <w:r>
        <w:rPr>
          <w:rFonts w:hint="eastAsia" w:ascii="黑体" w:hAnsi="黑体" w:eastAsia="黑体" w:cs="黑体"/>
          <w:spacing w:val="-3"/>
          <w:sz w:val="21"/>
          <w:lang w:val="en-US" w:eastAsia="zh-CN"/>
        </w:rPr>
        <w:t xml:space="preserve">8.6.5  </w:t>
      </w:r>
      <w:r>
        <w:rPr>
          <w:sz w:val="21"/>
        </w:rPr>
        <w:t>ODR</w:t>
      </w:r>
      <w:r>
        <w:rPr>
          <w:spacing w:val="-3"/>
          <w:sz w:val="21"/>
        </w:rPr>
        <w:t xml:space="preserve"> 企业应安排专人及时登录平台，查看消费者投诉信息。在平台内接到消费者投诉后，应</w:t>
      </w:r>
      <w:r>
        <w:rPr>
          <w:spacing w:val="-5"/>
          <w:sz w:val="21"/>
        </w:rPr>
        <w:t>在</w:t>
      </w:r>
      <w:r>
        <w:rPr>
          <w:rFonts w:hint="eastAsia"/>
          <w:spacing w:val="-5"/>
          <w:sz w:val="21"/>
          <w:lang w:val="en-US" w:eastAsia="zh-CN"/>
        </w:rPr>
        <w:t>3</w:t>
      </w:r>
      <w:r>
        <w:rPr>
          <w:spacing w:val="-5"/>
          <w:sz w:val="21"/>
        </w:rPr>
        <w:t>个工作日内与消费者进行联系，了解情况。对于通过平台接收的消费者投诉，</w:t>
      </w:r>
      <w:r>
        <w:rPr>
          <w:spacing w:val="-4"/>
          <w:sz w:val="21"/>
        </w:rPr>
        <w:t>ODR</w:t>
      </w:r>
      <w:r>
        <w:rPr>
          <w:spacing w:val="-9"/>
          <w:sz w:val="21"/>
        </w:rPr>
        <w:t xml:space="preserve"> 企业应当根据内</w:t>
      </w:r>
      <w:r>
        <w:rPr>
          <w:spacing w:val="-6"/>
          <w:sz w:val="21"/>
        </w:rPr>
        <w:t>部处理机制，在严格遵守消费者权益保护法律法规的前提下，于</w:t>
      </w:r>
      <w:r>
        <w:rPr>
          <w:rFonts w:hint="eastAsia"/>
          <w:spacing w:val="-6"/>
          <w:sz w:val="21"/>
          <w:lang w:val="en-US" w:eastAsia="zh-CN"/>
        </w:rPr>
        <w:t>10</w:t>
      </w:r>
      <w:r>
        <w:rPr>
          <w:spacing w:val="-6"/>
          <w:sz w:val="21"/>
        </w:rPr>
        <w:t>个工作日内与消费者进行协商和解。</w:t>
      </w:r>
    </w:p>
    <w:p>
      <w:pPr>
        <w:pStyle w:val="9"/>
        <w:keepNext w:val="0"/>
        <w:keepLines w:val="0"/>
        <w:pageBreakBefore w:val="0"/>
        <w:widowControl w:val="0"/>
        <w:numPr>
          <w:ilvl w:val="0"/>
          <w:numId w:val="0"/>
        </w:numPr>
        <w:tabs>
          <w:tab w:val="left" w:pos="640"/>
          <w:tab w:val="left" w:pos="641"/>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 xml:space="preserve">8.7  </w:t>
      </w:r>
      <w:r>
        <w:rPr>
          <w:rFonts w:hint="eastAsia" w:ascii="黑体" w:eastAsia="黑体"/>
          <w:sz w:val="21"/>
        </w:rPr>
        <w:t>调解</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8.7.1  </w:t>
      </w:r>
      <w:r>
        <w:rPr>
          <w:sz w:val="21"/>
        </w:rPr>
        <w:t>12315</w:t>
      </w:r>
      <w:r>
        <w:rPr>
          <w:spacing w:val="-8"/>
          <w:sz w:val="21"/>
        </w:rPr>
        <w:t xml:space="preserve"> 工作机构应鼓励投诉人和被投诉人平等协商，自行和解。 </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43" w:after="0" w:line="320" w:lineRule="exact"/>
        <w:ind w:left="12" w:leftChars="0" w:right="70" w:rightChars="0" w:hanging="12" w:hangingChars="6"/>
        <w:jc w:val="left"/>
        <w:textAlignment w:val="auto"/>
        <w:rPr>
          <w:sz w:val="21"/>
        </w:rPr>
      </w:pPr>
      <w:r>
        <w:rPr>
          <w:rFonts w:hint="eastAsia" w:ascii="黑体" w:hAnsi="黑体" w:eastAsia="黑体" w:cs="黑体"/>
          <w:sz w:val="21"/>
          <w:lang w:val="en-US" w:eastAsia="zh-CN"/>
        </w:rPr>
        <w:t xml:space="preserve">8.7.2  </w:t>
      </w:r>
      <w:r>
        <w:rPr>
          <w:sz w:val="21"/>
        </w:rPr>
        <w:t>12315</w:t>
      </w:r>
      <w:r>
        <w:rPr>
          <w:spacing w:val="-1"/>
          <w:sz w:val="21"/>
        </w:rPr>
        <w:t xml:space="preserve"> 工作机构可采取现场、互联网、电话、音频、视频等方式进行调解，调解时限为投诉件</w:t>
      </w:r>
      <w:r>
        <w:rPr>
          <w:spacing w:val="-9"/>
          <w:sz w:val="21"/>
        </w:rPr>
        <w:t xml:space="preserve">受理之日起 </w:t>
      </w:r>
      <w:r>
        <w:rPr>
          <w:sz w:val="21"/>
        </w:rPr>
        <w:t>45</w:t>
      </w:r>
      <w:r>
        <w:rPr>
          <w:spacing w:val="-8"/>
          <w:sz w:val="21"/>
        </w:rPr>
        <w:t xml:space="preserve"> 个工作日之内。 </w:t>
      </w:r>
    </w:p>
    <w:p>
      <w:pPr>
        <w:keepNext w:val="0"/>
        <w:keepLines w:val="0"/>
        <w:pageBreakBefore w:val="0"/>
        <w:widowControl w:val="0"/>
        <w:kinsoku/>
        <w:wordWrap/>
        <w:overflowPunct/>
        <w:topLinePunct w:val="0"/>
        <w:autoSpaceDE w:val="0"/>
        <w:autoSpaceDN w:val="0"/>
        <w:bidi w:val="0"/>
        <w:adjustRightInd/>
        <w:snapToGrid/>
        <w:spacing w:before="20" w:line="320" w:lineRule="exact"/>
        <w:ind w:right="0" w:firstLine="360" w:firstLineChars="200"/>
        <w:jc w:val="left"/>
        <w:textAlignment w:val="auto"/>
        <w:rPr>
          <w:sz w:val="18"/>
        </w:rPr>
      </w:pPr>
      <w:r>
        <w:rPr>
          <w:rFonts w:hint="eastAsia" w:ascii="黑体" w:eastAsia="黑体"/>
          <w:sz w:val="18"/>
        </w:rPr>
        <w:t xml:space="preserve">注： </w:t>
      </w:r>
      <w:r>
        <w:rPr>
          <w:sz w:val="18"/>
        </w:rPr>
        <w:t xml:space="preserve">检定、检验、检测、鉴定所需时间不计算在调解期限内。 </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61"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8.7.3  </w:t>
      </w:r>
      <w:r>
        <w:rPr>
          <w:sz w:val="21"/>
        </w:rPr>
        <w:t xml:space="preserve">经调解，投诉人与被投诉人就争议的主要内容达成一致意见，视为调解成功。 </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43" w:after="0" w:line="320" w:lineRule="exact"/>
        <w:ind w:left="12" w:leftChars="0" w:right="70" w:rightChars="0" w:hanging="12" w:hangingChars="6"/>
        <w:jc w:val="left"/>
        <w:textAlignment w:val="auto"/>
        <w:rPr>
          <w:sz w:val="21"/>
        </w:rPr>
      </w:pPr>
      <w:r>
        <w:rPr>
          <w:rFonts w:hint="eastAsia" w:ascii="黑体" w:hAnsi="黑体" w:eastAsia="黑体" w:cs="黑体"/>
          <w:sz w:val="21"/>
          <w:lang w:val="en-US" w:eastAsia="zh-CN"/>
        </w:rPr>
        <w:t xml:space="preserve">8.7.4  </w:t>
      </w:r>
      <w:r>
        <w:rPr>
          <w:sz w:val="21"/>
        </w:rPr>
        <w:t>经现场调解达成调解协议的，应制作调解书（</w:t>
      </w:r>
      <w:r>
        <w:rPr>
          <w:spacing w:val="1"/>
          <w:sz w:val="21"/>
        </w:rPr>
        <w:t xml:space="preserve">见附录 </w:t>
      </w:r>
      <w:r>
        <w:rPr>
          <w:rFonts w:hint="eastAsia"/>
          <w:sz w:val="21"/>
          <w:lang w:val="en-US" w:eastAsia="zh-CN"/>
        </w:rPr>
        <w:t>D</w:t>
      </w:r>
      <w:r>
        <w:rPr>
          <w:sz w:val="21"/>
        </w:rPr>
        <w:t>），</w:t>
      </w:r>
      <w:r>
        <w:rPr>
          <w:spacing w:val="-1"/>
          <w:sz w:val="21"/>
        </w:rPr>
        <w:t>但调解协议已经即时履行或者双方</w:t>
      </w:r>
      <w:r>
        <w:rPr>
          <w:sz w:val="21"/>
        </w:rPr>
        <w:t xml:space="preserve">同意不制作调解书的除外。未做调解书的，应做好调解记录备查。 </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0" w:after="0" w:line="320" w:lineRule="exact"/>
        <w:ind w:left="12" w:leftChars="0" w:right="70" w:rightChars="0" w:hanging="12" w:hangingChars="6"/>
        <w:jc w:val="left"/>
        <w:textAlignment w:val="auto"/>
        <w:rPr>
          <w:sz w:val="21"/>
        </w:rPr>
      </w:pPr>
      <w:r>
        <w:rPr>
          <w:rFonts w:hint="eastAsia" w:ascii="黑体" w:hAnsi="黑体" w:eastAsia="黑体" w:cs="黑体"/>
          <w:sz w:val="21"/>
          <w:lang w:val="en-US" w:eastAsia="zh-CN"/>
        </w:rPr>
        <w:t xml:space="preserve">8.7.5  </w:t>
      </w:r>
      <w:r>
        <w:rPr>
          <w:spacing w:val="-10"/>
          <w:sz w:val="21"/>
        </w:rPr>
        <w:t>如遇以下情形之一，则终止调解，</w:t>
      </w:r>
      <w:r>
        <w:rPr>
          <w:spacing w:val="-14"/>
          <w:sz w:val="21"/>
        </w:rPr>
        <w:t>12315</w:t>
      </w:r>
      <w:r>
        <w:rPr>
          <w:spacing w:val="-11"/>
          <w:sz w:val="21"/>
        </w:rPr>
        <w:t xml:space="preserve"> 工作机构应自作出终止调解决定之日起 </w:t>
      </w:r>
      <w:r>
        <w:rPr>
          <w:sz w:val="21"/>
        </w:rPr>
        <w:t>7</w:t>
      </w:r>
      <w:r>
        <w:rPr>
          <w:spacing w:val="-9"/>
          <w:sz w:val="21"/>
        </w:rPr>
        <w:t xml:space="preserve"> 个工作日内， 采用电话、短信、互联网、信件等方式告知投诉人和被投诉人： </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pPr>
      <w:r>
        <w:t xml:space="preserve">—— 投诉人撤回投诉的或双方自行和解的；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right="70" w:rightChars="0" w:firstLine="372" w:firstLineChars="200"/>
        <w:textAlignment w:val="auto"/>
      </w:pPr>
      <w:r>
        <w:rPr>
          <w:spacing w:val="-12"/>
        </w:rPr>
        <w:t>—— 投诉人与被投诉人对委托承担检定、检验、检测、鉴定工作的技术机构或者费用承担无法协</w:t>
      </w:r>
      <w:r>
        <w:t xml:space="preserve">商一致的； </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pPr>
      <w:r>
        <w:t xml:space="preserve">—— 投诉人或者被投诉人无正当理由不参加调解，或者被投诉人明确拒绝调解的；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经组织调解，投诉人或者被投诉人明确表示无法达成调解协议的；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自投诉受理之日起 45 个工作日内投诉人和被投诉人未能达成调解协议的； </w:t>
      </w:r>
    </w:p>
    <w:p>
      <w:pPr>
        <w:pStyle w:val="3"/>
        <w:keepNext w:val="0"/>
        <w:keepLines w:val="0"/>
        <w:pageBreakBefore w:val="0"/>
        <w:widowControl w:val="0"/>
        <w:kinsoku/>
        <w:wordWrap/>
        <w:overflowPunct/>
        <w:topLinePunct w:val="0"/>
        <w:autoSpaceDE w:val="0"/>
        <w:autoSpaceDN w:val="0"/>
        <w:bidi w:val="0"/>
        <w:adjustRightInd/>
        <w:snapToGrid/>
        <w:spacing w:before="42" w:line="320" w:lineRule="exact"/>
        <w:ind w:firstLine="420" w:firstLineChars="200"/>
        <w:textAlignment w:val="auto"/>
      </w:pPr>
      <w:r>
        <w:t xml:space="preserve">—— 投诉人提供的联系方式、地址经核实无效，无法联系上被投诉人的；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投诉受理后发现属于不予受理规定范围内的。 </w:t>
      </w:r>
    </w:p>
    <w:p>
      <w:pPr>
        <w:pStyle w:val="9"/>
        <w:keepNext w:val="0"/>
        <w:keepLines w:val="0"/>
        <w:pageBreakBefore w:val="0"/>
        <w:widowControl w:val="0"/>
        <w:numPr>
          <w:ilvl w:val="0"/>
          <w:numId w:val="0"/>
        </w:numPr>
        <w:tabs>
          <w:tab w:val="left" w:pos="639"/>
          <w:tab w:val="left" w:pos="640"/>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 xml:space="preserve">8.8  </w:t>
      </w:r>
      <w:r>
        <w:rPr>
          <w:rFonts w:hint="eastAsia" w:ascii="黑体" w:eastAsia="黑体"/>
          <w:sz w:val="21"/>
        </w:rPr>
        <w:t>12345</w:t>
      </w:r>
      <w:r>
        <w:rPr>
          <w:rFonts w:hint="eastAsia" w:ascii="黑体" w:eastAsia="黑体"/>
          <w:spacing w:val="-10"/>
          <w:sz w:val="21"/>
        </w:rPr>
        <w:t xml:space="preserve"> 转办件处理</w:t>
      </w:r>
    </w:p>
    <w:p>
      <w:pPr>
        <w:pStyle w:val="3"/>
        <w:keepNext w:val="0"/>
        <w:keepLines w:val="0"/>
        <w:pageBreakBefore w:val="0"/>
        <w:widowControl w:val="0"/>
        <w:kinsoku/>
        <w:wordWrap/>
        <w:overflowPunct/>
        <w:topLinePunct w:val="0"/>
        <w:autoSpaceDE w:val="0"/>
        <w:autoSpaceDN w:val="0"/>
        <w:bidi w:val="0"/>
        <w:adjustRightInd/>
        <w:snapToGrid/>
        <w:spacing w:line="320" w:lineRule="exact"/>
        <w:ind w:right="70" w:rightChars="0" w:firstLine="420" w:firstLineChars="200"/>
        <w:textAlignment w:val="auto"/>
      </w:pPr>
      <w:r>
        <w:t>与12345</w:t>
      </w:r>
      <w:r>
        <w:rPr>
          <w:spacing w:val="-1"/>
        </w:rPr>
        <w:t>政务服务便民热线建立电话转接机制，</w:t>
      </w:r>
      <w:r>
        <w:rPr>
          <w:spacing w:val="-8"/>
        </w:rPr>
        <w:t>12345</w:t>
      </w:r>
      <w:r>
        <w:rPr>
          <w:spacing w:val="-4"/>
        </w:rPr>
        <w:t>政务服务便民热线平台转办的投诉件，在其规</w:t>
      </w:r>
      <w:r>
        <w:t xml:space="preserve">定的时限内，参照本文件的投诉处置流程处理，并将处置结果反馈给诉求人。 </w:t>
      </w:r>
    </w:p>
    <w:p>
      <w:pPr>
        <w:pStyle w:val="9"/>
        <w:keepNext w:val="0"/>
        <w:keepLines w:val="0"/>
        <w:pageBreakBefore w:val="0"/>
        <w:widowControl w:val="0"/>
        <w:numPr>
          <w:ilvl w:val="0"/>
          <w:numId w:val="0"/>
        </w:numPr>
        <w:tabs>
          <w:tab w:val="left" w:pos="639"/>
          <w:tab w:val="left" w:pos="640"/>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lang w:val="en-US" w:eastAsia="zh-CN"/>
        </w:rPr>
      </w:pPr>
      <w:r>
        <w:rPr>
          <w:rFonts w:hint="eastAsia" w:ascii="黑体" w:eastAsia="黑体"/>
          <w:sz w:val="21"/>
          <w:lang w:val="en-US" w:eastAsia="zh-CN"/>
        </w:rPr>
        <w:t>8.9  诉转案处理</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0" w:after="0" w:line="320" w:lineRule="exact"/>
        <w:ind w:left="12" w:leftChars="0" w:right="70" w:rightChars="0" w:hanging="12" w:hangingChars="6"/>
        <w:jc w:val="left"/>
        <w:textAlignment w:val="auto"/>
        <w:rPr>
          <w:sz w:val="21"/>
        </w:rPr>
      </w:pPr>
      <w:r>
        <w:rPr>
          <w:rFonts w:hint="eastAsia" w:ascii="黑体" w:hAnsi="黑体" w:eastAsia="黑体" w:cs="黑体"/>
          <w:sz w:val="21"/>
          <w:lang w:val="en-US" w:eastAsia="zh-CN"/>
        </w:rPr>
        <w:t xml:space="preserve">8.9.1  </w:t>
      </w:r>
      <w:r>
        <w:rPr>
          <w:sz w:val="21"/>
        </w:rPr>
        <w:t>12315</w:t>
      </w:r>
      <w:r>
        <w:rPr>
          <w:spacing w:val="-1"/>
          <w:sz w:val="21"/>
        </w:rPr>
        <w:t xml:space="preserve"> 工作机构在投诉处置过程中，若发现被投诉人或相关市场主体有违反市场监督管理相关</w:t>
      </w:r>
      <w:r>
        <w:rPr>
          <w:sz w:val="21"/>
        </w:rPr>
        <w:t xml:space="preserve">法律法规规章的行为，在依法进行调解的同时，应对案件线索进行核查或移交。 </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8.9.2  </w:t>
      </w:r>
      <w:r>
        <w:rPr>
          <w:sz w:val="21"/>
        </w:rPr>
        <w:t xml:space="preserve">适用诉转案的投诉件应满足下列条件：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w:t>
      </w:r>
      <w:r>
        <w:rPr>
          <w:rFonts w:hint="eastAsia"/>
          <w:lang w:val="en-US" w:eastAsia="zh-CN"/>
        </w:rPr>
        <w:t xml:space="preserve"> </w:t>
      </w:r>
      <w:r>
        <w:t xml:space="preserve">具体的投诉请求、事实和理由；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w:t>
      </w:r>
      <w:r>
        <w:rPr>
          <w:rFonts w:hint="eastAsia"/>
          <w:lang w:val="en-US" w:eastAsia="zh-CN"/>
        </w:rPr>
        <w:t xml:space="preserve"> </w:t>
      </w:r>
      <w:r>
        <w:t xml:space="preserve">有涉嫌的违法主体和事实；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w:t>
      </w:r>
      <w:r>
        <w:rPr>
          <w:rFonts w:hint="eastAsia"/>
          <w:lang w:val="en-US" w:eastAsia="zh-CN"/>
        </w:rPr>
        <w:t xml:space="preserve"> </w:t>
      </w:r>
      <w:r>
        <w:t xml:space="preserve">违法行为属于市场监督管理部门管辖范围；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w:t>
      </w:r>
      <w:r>
        <w:rPr>
          <w:rFonts w:hint="eastAsia"/>
          <w:lang w:val="en-US" w:eastAsia="zh-CN"/>
        </w:rPr>
        <w:t xml:space="preserve"> </w:t>
      </w:r>
      <w:r>
        <w:t xml:space="preserve"> 违法行为未超过法定追责时效。 </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43" w:after="0" w:line="320" w:lineRule="exact"/>
        <w:ind w:left="12" w:leftChars="0" w:right="70" w:rightChars="0" w:hanging="12" w:hangingChars="6"/>
        <w:jc w:val="left"/>
        <w:textAlignment w:val="auto"/>
        <w:rPr>
          <w:sz w:val="21"/>
        </w:rPr>
      </w:pPr>
      <w:r>
        <w:rPr>
          <w:rFonts w:hint="eastAsia" w:ascii="黑体" w:hAnsi="黑体" w:eastAsia="黑体" w:cs="黑体"/>
          <w:sz w:val="21"/>
          <w:lang w:val="en-US" w:eastAsia="zh-CN"/>
        </w:rPr>
        <w:t xml:space="preserve">8.9.3  </w:t>
      </w:r>
      <w:r>
        <w:rPr>
          <w:spacing w:val="-1"/>
          <w:sz w:val="21"/>
        </w:rPr>
        <w:t>调查处理过程可与调解过程同步进行。诉转案后，案件查处按照市场监督管理行政处罚程序进</w:t>
      </w:r>
      <w:r>
        <w:rPr>
          <w:sz w:val="21"/>
        </w:rPr>
        <w:t xml:space="preserve">行。 </w:t>
      </w:r>
    </w:p>
    <w:p>
      <w:pPr>
        <w:pStyle w:val="9"/>
        <w:keepNext w:val="0"/>
        <w:keepLines w:val="0"/>
        <w:pageBreakBefore w:val="0"/>
        <w:widowControl w:val="0"/>
        <w:numPr>
          <w:ilvl w:val="0"/>
          <w:numId w:val="0"/>
        </w:numPr>
        <w:tabs>
          <w:tab w:val="left" w:pos="640"/>
          <w:tab w:val="left" w:pos="641"/>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8.10  催</w:t>
      </w:r>
      <w:r>
        <w:rPr>
          <w:rFonts w:hint="eastAsia" w:ascii="黑体" w:eastAsia="黑体"/>
          <w:sz w:val="21"/>
        </w:rPr>
        <w:t>督办</w:t>
      </w:r>
    </w:p>
    <w:p>
      <w:pPr>
        <w:pStyle w:val="9"/>
        <w:keepNext w:val="0"/>
        <w:keepLines w:val="0"/>
        <w:pageBreakBefore w:val="0"/>
        <w:widowControl w:val="0"/>
        <w:numPr>
          <w:ilvl w:val="0"/>
          <w:numId w:val="0"/>
        </w:numPr>
        <w:tabs>
          <w:tab w:val="left" w:pos="849"/>
          <w:tab w:val="left" w:pos="850"/>
        </w:tabs>
        <w:kinsoku/>
        <w:wordWrap/>
        <w:overflowPunct/>
        <w:topLinePunct w:val="0"/>
        <w:autoSpaceDE w:val="0"/>
        <w:autoSpaceDN w:val="0"/>
        <w:bidi w:val="0"/>
        <w:adjustRightInd/>
        <w:snapToGrid/>
        <w:spacing w:before="1" w:after="0" w:line="320" w:lineRule="exact"/>
        <w:ind w:left="12" w:leftChars="0" w:right="0" w:rightChars="0" w:hanging="12" w:hangingChars="6"/>
        <w:jc w:val="left"/>
        <w:textAlignment w:val="auto"/>
        <w:rPr>
          <w:rFonts w:ascii="黑体"/>
          <w:sz w:val="18"/>
        </w:rPr>
      </w:pPr>
      <w:r>
        <w:rPr>
          <w:rFonts w:hint="eastAsia" w:ascii="黑体" w:hAnsi="黑体" w:eastAsia="黑体" w:cs="黑体"/>
          <w:sz w:val="21"/>
          <w:lang w:val="en-US" w:eastAsia="zh-CN"/>
        </w:rPr>
        <w:t xml:space="preserve">8.10.1  </w:t>
      </w:r>
      <w:r>
        <w:rPr>
          <w:sz w:val="21"/>
        </w:rPr>
        <w:t>12315</w:t>
      </w:r>
      <w:r>
        <w:rPr>
          <w:spacing w:val="-8"/>
          <w:sz w:val="21"/>
        </w:rPr>
        <w:t xml:space="preserve"> 工作机构可采取多种方式对投诉件进行</w:t>
      </w:r>
      <w:r>
        <w:rPr>
          <w:rFonts w:hint="eastAsia"/>
          <w:spacing w:val="-8"/>
          <w:sz w:val="21"/>
          <w:lang w:val="en-US" w:eastAsia="zh-CN"/>
        </w:rPr>
        <w:t>催</w:t>
      </w:r>
      <w:r>
        <w:rPr>
          <w:spacing w:val="-8"/>
          <w:sz w:val="21"/>
        </w:rPr>
        <w:t>督办，</w:t>
      </w:r>
      <w:r>
        <w:rPr>
          <w:rFonts w:hint="eastAsia"/>
          <w:spacing w:val="-8"/>
          <w:sz w:val="21"/>
          <w:lang w:val="en-US" w:eastAsia="zh-CN"/>
        </w:rPr>
        <w:t>促</w:t>
      </w:r>
      <w:r>
        <w:rPr>
          <w:spacing w:val="-8"/>
          <w:sz w:val="21"/>
        </w:rPr>
        <w:t>督办方式包括但不限于：</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364" w:firstLineChars="200"/>
        <w:textAlignment w:val="auto"/>
        <w:rPr>
          <w:rFonts w:hint="default" w:eastAsia="宋体"/>
          <w:spacing w:val="-14"/>
          <w:lang w:val="en-US" w:eastAsia="zh-CN"/>
        </w:rPr>
      </w:pPr>
      <w:r>
        <w:rPr>
          <w:spacing w:val="-14"/>
        </w:rPr>
        <w:t>——</w:t>
      </w:r>
      <w:r>
        <w:rPr>
          <w:rFonts w:hint="eastAsia"/>
          <w:spacing w:val="-14"/>
          <w:lang w:val="en-US" w:eastAsia="zh-CN"/>
        </w:rPr>
        <w:t xml:space="preserve">  领导批示</w:t>
      </w:r>
      <w:r>
        <w:rPr>
          <w:rFonts w:hint="eastAsia"/>
          <w:spacing w:val="-8"/>
          <w:sz w:val="21"/>
          <w:lang w:val="en-US" w:eastAsia="zh-CN"/>
        </w:rPr>
        <w:t>催</w:t>
      </w:r>
      <w:r>
        <w:rPr>
          <w:spacing w:val="-14"/>
        </w:rPr>
        <w:t>督办；</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364" w:firstLineChars="200"/>
        <w:textAlignment w:val="auto"/>
        <w:rPr>
          <w:spacing w:val="-14"/>
        </w:rPr>
      </w:pPr>
      <w:r>
        <w:rPr>
          <w:spacing w:val="-14"/>
        </w:rPr>
        <w:t>—— 电话</w:t>
      </w:r>
      <w:r>
        <w:rPr>
          <w:rFonts w:hint="eastAsia"/>
          <w:spacing w:val="-8"/>
          <w:sz w:val="21"/>
          <w:lang w:val="en-US" w:eastAsia="zh-CN"/>
        </w:rPr>
        <w:t>催</w:t>
      </w:r>
      <w:r>
        <w:rPr>
          <w:spacing w:val="-14"/>
        </w:rPr>
        <w:t xml:space="preserve">督办； </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364" w:firstLineChars="200"/>
        <w:textAlignment w:val="auto"/>
      </w:pPr>
      <w:r>
        <w:rPr>
          <w:spacing w:val="-14"/>
        </w:rPr>
        <w:t>—— 书面</w:t>
      </w:r>
      <w:r>
        <w:rPr>
          <w:rFonts w:hint="eastAsia"/>
          <w:spacing w:val="-8"/>
          <w:sz w:val="21"/>
          <w:lang w:val="en-US" w:eastAsia="zh-CN"/>
        </w:rPr>
        <w:t>催</w:t>
      </w:r>
      <w:r>
        <w:rPr>
          <w:spacing w:val="-14"/>
        </w:rPr>
        <w:t xml:space="preserve">督办；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364" w:firstLineChars="200"/>
        <w:textAlignment w:val="auto"/>
      </w:pPr>
      <w:r>
        <w:rPr>
          <w:spacing w:val="-14"/>
        </w:rPr>
        <w:t>—— 现场</w:t>
      </w:r>
      <w:r>
        <w:rPr>
          <w:rFonts w:hint="eastAsia"/>
          <w:spacing w:val="-8"/>
          <w:sz w:val="21"/>
          <w:lang w:val="en-US" w:eastAsia="zh-CN"/>
        </w:rPr>
        <w:t>催</w:t>
      </w:r>
      <w:r>
        <w:rPr>
          <w:spacing w:val="-14"/>
        </w:rPr>
        <w:t xml:space="preserve">督办；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364" w:firstLineChars="200"/>
        <w:textAlignment w:val="auto"/>
      </w:pPr>
      <w:r>
        <w:rPr>
          <w:spacing w:val="-14"/>
        </w:rPr>
        <w:t>—— 网络</w:t>
      </w:r>
      <w:r>
        <w:rPr>
          <w:rFonts w:hint="eastAsia"/>
          <w:spacing w:val="-8"/>
          <w:sz w:val="21"/>
          <w:lang w:val="en-US" w:eastAsia="zh-CN"/>
        </w:rPr>
        <w:t>催</w:t>
      </w:r>
      <w:r>
        <w:rPr>
          <w:spacing w:val="-14"/>
        </w:rPr>
        <w:t xml:space="preserve">督办。 </w:t>
      </w:r>
    </w:p>
    <w:p>
      <w:pPr>
        <w:pStyle w:val="9"/>
        <w:keepNext w:val="0"/>
        <w:keepLines w:val="0"/>
        <w:pageBreakBefore w:val="0"/>
        <w:widowControl w:val="0"/>
        <w:numPr>
          <w:ilvl w:val="0"/>
          <w:numId w:val="0"/>
        </w:numPr>
        <w:tabs>
          <w:tab w:val="left" w:pos="1133"/>
          <w:tab w:val="left" w:pos="1135"/>
        </w:tabs>
        <w:kinsoku/>
        <w:wordWrap/>
        <w:overflowPunct/>
        <w:topLinePunct w:val="0"/>
        <w:autoSpaceDE w:val="0"/>
        <w:autoSpaceDN w:val="0"/>
        <w:bidi w:val="0"/>
        <w:adjustRightInd/>
        <w:snapToGrid/>
        <w:spacing w:before="42" w:after="0" w:line="320" w:lineRule="exact"/>
        <w:ind w:left="12" w:leftChars="0" w:right="0" w:rightChars="0" w:hanging="12" w:hangingChars="6"/>
        <w:jc w:val="left"/>
        <w:textAlignment w:val="auto"/>
        <w:rPr>
          <w:sz w:val="21"/>
        </w:rPr>
      </w:pPr>
      <w:r>
        <w:rPr>
          <w:rFonts w:hint="eastAsia" w:ascii="黑体" w:hAnsi="黑体" w:eastAsia="黑体" w:cs="黑体"/>
          <w:sz w:val="21"/>
          <w:lang w:val="en-US" w:eastAsia="zh-CN"/>
        </w:rPr>
        <w:t xml:space="preserve">8.10.2  </w:t>
      </w:r>
      <w:r>
        <w:rPr>
          <w:rFonts w:hint="eastAsia"/>
          <w:spacing w:val="-8"/>
          <w:sz w:val="21"/>
          <w:lang w:val="en-US" w:eastAsia="zh-CN"/>
        </w:rPr>
        <w:t>催</w:t>
      </w:r>
      <w:r>
        <w:rPr>
          <w:sz w:val="21"/>
        </w:rPr>
        <w:t xml:space="preserve">督办范围包括但不限于：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突发应急事件；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即将或者已经超期未办结的事项；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阶段性同类诉求量大的事项；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群体性投诉事件； </w:t>
      </w:r>
    </w:p>
    <w:p>
      <w:pPr>
        <w:pStyle w:val="3"/>
        <w:keepNext w:val="0"/>
        <w:keepLines w:val="0"/>
        <w:pageBreakBefore w:val="0"/>
        <w:widowControl w:val="0"/>
        <w:kinsoku/>
        <w:wordWrap/>
        <w:overflowPunct/>
        <w:topLinePunct w:val="0"/>
        <w:autoSpaceDE w:val="0"/>
        <w:autoSpaceDN w:val="0"/>
        <w:bidi w:val="0"/>
        <w:adjustRightInd/>
        <w:snapToGrid/>
        <w:spacing w:before="43" w:line="320" w:lineRule="exact"/>
        <w:ind w:firstLine="420" w:firstLineChars="200"/>
        <w:textAlignment w:val="auto"/>
      </w:pPr>
      <w:r>
        <w:t xml:space="preserve">—— 其他需要督办的情形。 </w:t>
      </w:r>
    </w:p>
    <w:p>
      <w:pPr>
        <w:pStyle w:val="9"/>
        <w:keepNext w:val="0"/>
        <w:keepLines w:val="0"/>
        <w:pageBreakBefore w:val="0"/>
        <w:widowControl w:val="0"/>
        <w:numPr>
          <w:ilvl w:val="0"/>
          <w:numId w:val="0"/>
        </w:numPr>
        <w:tabs>
          <w:tab w:val="left" w:pos="1027"/>
          <w:tab w:val="left" w:pos="1028"/>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 xml:space="preserve">8.11  </w:t>
      </w:r>
      <w:r>
        <w:rPr>
          <w:rFonts w:hint="eastAsia" w:ascii="黑体" w:eastAsia="黑体"/>
          <w:sz w:val="21"/>
        </w:rPr>
        <w:t>审核</w:t>
      </w:r>
    </w:p>
    <w:p>
      <w:pPr>
        <w:pStyle w:val="9"/>
        <w:keepNext w:val="0"/>
        <w:keepLines w:val="0"/>
        <w:pageBreakBefore w:val="0"/>
        <w:widowControl w:val="0"/>
        <w:numPr>
          <w:ilvl w:val="0"/>
          <w:numId w:val="0"/>
        </w:numPr>
        <w:tabs>
          <w:tab w:val="left" w:pos="1305"/>
        </w:tabs>
        <w:kinsoku/>
        <w:wordWrap/>
        <w:overflowPunct/>
        <w:topLinePunct w:val="0"/>
        <w:autoSpaceDE w:val="0"/>
        <w:autoSpaceDN w:val="0"/>
        <w:bidi w:val="0"/>
        <w:adjustRightInd/>
        <w:snapToGrid/>
        <w:spacing w:before="0" w:after="0" w:line="320" w:lineRule="exact"/>
        <w:ind w:left="12" w:leftChars="0" w:right="407" w:rightChars="0" w:hanging="12" w:hangingChars="6"/>
        <w:jc w:val="both"/>
        <w:textAlignment w:val="auto"/>
        <w:rPr>
          <w:sz w:val="21"/>
        </w:rPr>
      </w:pPr>
      <w:r>
        <w:rPr>
          <w:rFonts w:hint="eastAsia" w:ascii="黑体" w:hAnsi="黑体" w:eastAsia="黑体" w:cs="黑体"/>
          <w:sz w:val="21"/>
          <w:lang w:val="en-US" w:eastAsia="zh-CN"/>
        </w:rPr>
        <w:t xml:space="preserve">8.11.1  </w:t>
      </w:r>
      <w:r>
        <w:rPr>
          <w:spacing w:val="-3"/>
          <w:sz w:val="21"/>
        </w:rPr>
        <w:t>下级部门的回复内容由上级部门审核。</w:t>
      </w:r>
      <w:r>
        <w:rPr>
          <w:sz w:val="21"/>
        </w:rPr>
        <w:t>ODR</w:t>
      </w:r>
      <w:r>
        <w:rPr>
          <w:spacing w:val="-3"/>
          <w:sz w:val="21"/>
        </w:rPr>
        <w:t xml:space="preserve"> 企业的回复内容由县级市场监督管理部门审核。</w:t>
      </w:r>
      <w:r>
        <w:rPr>
          <w:spacing w:val="-9"/>
          <w:sz w:val="21"/>
        </w:rPr>
        <w:t xml:space="preserve">市级市场监督管理部门内设业务部门、执法机构的回复内容由其内部进行审核。办结终审由 </w:t>
      </w:r>
      <w:r>
        <w:rPr>
          <w:sz w:val="21"/>
        </w:rPr>
        <w:t>12315</w:t>
      </w:r>
      <w:r>
        <w:rPr>
          <w:spacing w:val="-15"/>
          <w:sz w:val="21"/>
        </w:rPr>
        <w:t xml:space="preserve"> 指挥</w:t>
      </w:r>
      <w:r>
        <w:rPr>
          <w:spacing w:val="-3"/>
          <w:sz w:val="21"/>
        </w:rPr>
        <w:t>中心进行审核。</w:t>
      </w:r>
      <w:r>
        <w:rPr>
          <w:sz w:val="21"/>
        </w:rPr>
        <w:t xml:space="preserve"> </w:t>
      </w:r>
    </w:p>
    <w:p>
      <w:pPr>
        <w:pStyle w:val="9"/>
        <w:keepNext w:val="0"/>
        <w:keepLines w:val="0"/>
        <w:pageBreakBefore w:val="0"/>
        <w:widowControl w:val="0"/>
        <w:numPr>
          <w:ilvl w:val="0"/>
          <w:numId w:val="0"/>
        </w:numPr>
        <w:tabs>
          <w:tab w:val="left" w:pos="1305"/>
        </w:tabs>
        <w:kinsoku/>
        <w:wordWrap/>
        <w:overflowPunct/>
        <w:topLinePunct w:val="0"/>
        <w:autoSpaceDE w:val="0"/>
        <w:autoSpaceDN w:val="0"/>
        <w:bidi w:val="0"/>
        <w:adjustRightInd/>
        <w:snapToGrid/>
        <w:spacing w:before="0" w:after="0" w:line="320" w:lineRule="exact"/>
        <w:ind w:left="12" w:leftChars="0" w:right="0" w:rightChars="0" w:hanging="12" w:hangingChars="6"/>
        <w:jc w:val="both"/>
        <w:textAlignment w:val="auto"/>
        <w:rPr>
          <w:sz w:val="15"/>
        </w:rPr>
      </w:pPr>
      <w:bookmarkStart w:id="14" w:name="5.5.4.2　 回复内容不合要求的事项应退回承办单位重新办理。退回重办事项包括"/>
      <w:bookmarkEnd w:id="14"/>
      <w:bookmarkStart w:id="15" w:name="5.5.4.2　 回复内容不合要求的事项应退回承办单位重新办理。退回重办事项包括"/>
      <w:bookmarkEnd w:id="15"/>
      <w:r>
        <w:rPr>
          <w:rFonts w:hint="eastAsia" w:ascii="黑体" w:hAnsi="黑体" w:eastAsia="黑体" w:cs="黑体"/>
          <w:sz w:val="21"/>
          <w:lang w:val="en-US" w:eastAsia="zh-CN"/>
        </w:rPr>
        <w:t>8.11.2</w:t>
      </w:r>
      <w:r>
        <w:rPr>
          <w:rFonts w:hint="eastAsia"/>
          <w:sz w:val="21"/>
          <w:lang w:val="en-US" w:eastAsia="zh-CN"/>
        </w:rPr>
        <w:t xml:space="preserve">   </w:t>
      </w:r>
      <w:r>
        <w:rPr>
          <w:spacing w:val="-3"/>
          <w:sz w:val="21"/>
        </w:rPr>
        <w:t>回复内容不合要求的事项应退回承办单位重新办理。退回重办事项包括但不限于以下情况：</w:t>
      </w:r>
    </w:p>
    <w:p>
      <w:pPr>
        <w:pStyle w:val="9"/>
        <w:keepNext w:val="0"/>
        <w:keepLines w:val="0"/>
        <w:pageBreakBefore w:val="0"/>
        <w:widowControl w:val="0"/>
        <w:numPr>
          <w:ilvl w:val="0"/>
          <w:numId w:val="0"/>
        </w:numPr>
        <w:tabs>
          <w:tab w:val="left" w:pos="1210"/>
          <w:tab w:val="left" w:pos="1211"/>
        </w:tabs>
        <w:kinsoku/>
        <w:wordWrap/>
        <w:overflowPunct/>
        <w:topLinePunct w:val="0"/>
        <w:autoSpaceDE w:val="0"/>
        <w:autoSpaceDN w:val="0"/>
        <w:bidi w:val="0"/>
        <w:adjustRightInd/>
        <w:snapToGrid/>
        <w:spacing w:before="0" w:after="0" w:line="320" w:lineRule="exact"/>
        <w:ind w:right="0" w:rightChars="0" w:firstLine="440" w:firstLineChars="200"/>
        <w:jc w:val="left"/>
        <w:textAlignment w:val="auto"/>
        <w:rPr>
          <w:sz w:val="21"/>
        </w:rPr>
      </w:pPr>
      <w:r>
        <w:t xml:space="preserve">—— </w:t>
      </w:r>
      <w:r>
        <w:rPr>
          <w:spacing w:val="-3"/>
          <w:sz w:val="21"/>
        </w:rPr>
        <w:t>不符合法律政策规定的；</w:t>
      </w:r>
      <w:r>
        <w:rPr>
          <w:sz w:val="21"/>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20" w:lineRule="exact"/>
        <w:ind w:right="0" w:rightChars="0" w:firstLine="420" w:firstLineChars="200"/>
        <w:textAlignment w:val="auto"/>
      </w:pPr>
      <w:r>
        <w:t xml:space="preserve">—— </w:t>
      </w:r>
      <w:r>
        <w:rPr>
          <w:rFonts w:hint="eastAsia"/>
          <w:spacing w:val="-3"/>
          <w:sz w:val="21"/>
          <w:lang w:val="en-US" w:eastAsia="zh-CN"/>
        </w:rPr>
        <w:t xml:space="preserve"> </w:t>
      </w:r>
      <w:r>
        <w:rPr>
          <w:spacing w:val="-3"/>
          <w:sz w:val="21"/>
        </w:rPr>
        <w:t>回复格式不符合要求的。</w:t>
      </w:r>
      <w:r>
        <w:t xml:space="preserve"> </w:t>
      </w:r>
    </w:p>
    <w:p>
      <w:pPr>
        <w:pStyle w:val="9"/>
        <w:keepNext w:val="0"/>
        <w:keepLines w:val="0"/>
        <w:pageBreakBefore w:val="0"/>
        <w:widowControl w:val="0"/>
        <w:numPr>
          <w:ilvl w:val="0"/>
          <w:numId w:val="0"/>
        </w:numPr>
        <w:tabs>
          <w:tab w:val="left" w:pos="1028"/>
          <w:tab w:val="left" w:pos="1029"/>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hint="eastAsia" w:ascii="黑体" w:eastAsia="黑体"/>
          <w:sz w:val="21"/>
        </w:rPr>
      </w:pPr>
      <w:r>
        <w:rPr>
          <w:rFonts w:hint="eastAsia" w:ascii="黑体" w:eastAsia="黑体"/>
          <w:sz w:val="21"/>
          <w:lang w:val="en-US" w:eastAsia="zh-CN"/>
        </w:rPr>
        <w:t xml:space="preserve">8.12  </w:t>
      </w:r>
      <w:r>
        <w:rPr>
          <w:rFonts w:hint="eastAsia" w:ascii="黑体" w:eastAsia="黑体"/>
          <w:sz w:val="21"/>
        </w:rPr>
        <w:t>结果反馈</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12" w:leftChars="0" w:right="422" w:rightChars="0" w:hanging="12" w:hangingChars="6"/>
        <w:jc w:val="both"/>
        <w:textAlignment w:val="auto"/>
        <w:rPr>
          <w:sz w:val="21"/>
        </w:rPr>
      </w:pPr>
      <w:r>
        <w:rPr>
          <w:rFonts w:hint="eastAsia" w:ascii="黑体" w:hAnsi="黑体" w:eastAsia="黑体" w:cs="黑体"/>
          <w:sz w:val="21"/>
          <w:lang w:val="en-US" w:eastAsia="zh-CN"/>
        </w:rPr>
        <w:t>8.12.1</w:t>
      </w:r>
      <w:r>
        <w:rPr>
          <w:rFonts w:hint="eastAsia"/>
          <w:sz w:val="21"/>
          <w:lang w:val="en-US" w:eastAsia="zh-CN"/>
        </w:rPr>
        <w:t xml:space="preserve">  </w:t>
      </w:r>
      <w:r>
        <w:rPr>
          <w:sz w:val="21"/>
        </w:rPr>
        <w:t>12315</w:t>
      </w:r>
      <w:r>
        <w:rPr>
          <w:spacing w:val="7"/>
          <w:sz w:val="21"/>
        </w:rPr>
        <w:t xml:space="preserve"> 工作机构应在规定时限内向投诉人反馈投诉件办理结果，并将办理结果录入到全国</w:t>
      </w:r>
      <w:r>
        <w:rPr>
          <w:sz w:val="21"/>
        </w:rPr>
        <w:t>12315</w:t>
      </w:r>
      <w:r>
        <w:rPr>
          <w:spacing w:val="-18"/>
          <w:sz w:val="21"/>
        </w:rPr>
        <w:t xml:space="preserve"> 平台。对于 </w:t>
      </w:r>
      <w:r>
        <w:rPr>
          <w:sz w:val="21"/>
        </w:rPr>
        <w:t>12345</w:t>
      </w:r>
      <w:r>
        <w:rPr>
          <w:spacing w:val="-11"/>
          <w:sz w:val="21"/>
        </w:rPr>
        <w:t xml:space="preserve"> 转办件，还应将处置结果反馈至来件平台。对于诉转案，还应在投诉件办结反馈中勾选“诉转案”标记。 </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12" w:leftChars="0" w:right="0" w:rightChars="0" w:hanging="12" w:hangingChars="6"/>
        <w:jc w:val="both"/>
        <w:textAlignment w:val="auto"/>
        <w:rPr>
          <w:sz w:val="21"/>
        </w:rPr>
      </w:pPr>
      <w:r>
        <w:rPr>
          <w:rFonts w:hint="eastAsia" w:ascii="黑体" w:hAnsi="黑体" w:eastAsia="黑体" w:cs="黑体"/>
          <w:sz w:val="21"/>
          <w:lang w:val="en-US" w:eastAsia="zh-CN"/>
        </w:rPr>
        <w:t>8.12.2</w:t>
      </w:r>
      <w:r>
        <w:rPr>
          <w:rFonts w:hint="eastAsia"/>
          <w:sz w:val="21"/>
          <w:lang w:val="en-US" w:eastAsia="zh-CN"/>
        </w:rPr>
        <w:t xml:space="preserve">  </w:t>
      </w:r>
      <w:r>
        <w:rPr>
          <w:sz w:val="21"/>
        </w:rPr>
        <w:t>投诉件办理结果反馈内容应包括：投诉件基本情况、争议焦点、调解过程、调解结果。</w:t>
      </w:r>
    </w:p>
    <w:p>
      <w:pPr>
        <w:pStyle w:val="9"/>
        <w:keepNext w:val="0"/>
        <w:keepLines w:val="0"/>
        <w:pageBreakBefore w:val="0"/>
        <w:widowControl w:val="0"/>
        <w:numPr>
          <w:ilvl w:val="0"/>
          <w:numId w:val="0"/>
        </w:numPr>
        <w:tabs>
          <w:tab w:val="left" w:pos="1305"/>
        </w:tabs>
        <w:kinsoku/>
        <w:wordWrap/>
        <w:overflowPunct/>
        <w:topLinePunct w:val="0"/>
        <w:autoSpaceDE w:val="0"/>
        <w:autoSpaceDN w:val="0"/>
        <w:bidi w:val="0"/>
        <w:adjustRightInd/>
        <w:snapToGrid/>
        <w:spacing w:before="0" w:after="0" w:line="320" w:lineRule="exact"/>
        <w:ind w:left="12" w:leftChars="0" w:right="0" w:rightChars="0" w:hanging="12" w:hangingChars="6"/>
        <w:jc w:val="both"/>
        <w:textAlignment w:val="auto"/>
        <w:rPr>
          <w:sz w:val="21"/>
        </w:rPr>
      </w:pPr>
      <w:r>
        <w:rPr>
          <w:rFonts w:hint="eastAsia" w:ascii="黑体" w:hAnsi="黑体" w:eastAsia="黑体" w:cs="黑体"/>
          <w:sz w:val="21"/>
          <w:lang w:val="en-US" w:eastAsia="zh-CN"/>
        </w:rPr>
        <w:t xml:space="preserve">8.12.3  </w:t>
      </w:r>
      <w:r>
        <w:rPr>
          <w:spacing w:val="-3"/>
          <w:sz w:val="21"/>
        </w:rPr>
        <w:t xml:space="preserve">投诉举报承办单位按法律法规要求履行告知等职责。 </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both"/>
        <w:textAlignment w:val="auto"/>
        <w:rPr>
          <w:rFonts w:hint="eastAsia" w:ascii="黑体" w:eastAsia="黑体"/>
          <w:sz w:val="21"/>
        </w:rPr>
      </w:pPr>
      <w:r>
        <w:rPr>
          <w:rFonts w:hint="eastAsia" w:ascii="黑体" w:eastAsia="黑体"/>
          <w:sz w:val="21"/>
          <w:lang w:val="en-US" w:eastAsia="zh-CN"/>
        </w:rPr>
        <w:t xml:space="preserve">9  </w:t>
      </w:r>
      <w:r>
        <w:rPr>
          <w:rFonts w:hint="eastAsia" w:ascii="黑体" w:eastAsia="黑体"/>
          <w:sz w:val="21"/>
        </w:rPr>
        <w:t>处置结果运用</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both"/>
        <w:textAlignment w:val="auto"/>
        <w:rPr>
          <w:rFonts w:hint="eastAsia" w:ascii="黑体" w:eastAsia="黑体"/>
          <w:sz w:val="21"/>
          <w:lang w:val="en-US" w:eastAsia="zh-CN"/>
        </w:rPr>
      </w:pPr>
      <w:r>
        <w:rPr>
          <w:rFonts w:hint="eastAsia" w:ascii="黑体" w:eastAsia="黑体"/>
          <w:sz w:val="21"/>
          <w:lang w:val="en-US" w:eastAsia="zh-CN"/>
        </w:rPr>
        <w:t>9.1  12315 效能评价</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12" w:leftChars="0" w:right="422" w:rightChars="0" w:hanging="12" w:hangingChars="6"/>
        <w:jc w:val="both"/>
        <w:textAlignment w:val="auto"/>
        <w:rPr>
          <w:sz w:val="21"/>
        </w:rPr>
      </w:pPr>
      <w:bookmarkStart w:id="16" w:name="6.1.1　 通过全国12315平台系统效能评估评价体系，对各级市场监督管理部门"/>
      <w:bookmarkEnd w:id="16"/>
      <w:bookmarkStart w:id="17" w:name="6.1.1　 通过全国12315平台系统效能评估评价体系，对各级市场监督管理部门"/>
      <w:bookmarkEnd w:id="17"/>
      <w:r>
        <w:rPr>
          <w:rFonts w:hint="eastAsia" w:ascii="黑体" w:hAnsi="黑体" w:eastAsia="黑体" w:cs="黑体"/>
          <w:sz w:val="21"/>
          <w:lang w:val="en-US" w:eastAsia="zh-CN"/>
        </w:rPr>
        <w:t>9.1.1</w:t>
      </w:r>
      <w:r>
        <w:rPr>
          <w:rFonts w:hint="eastAsia"/>
          <w:sz w:val="21"/>
          <w:lang w:val="en-US" w:eastAsia="zh-CN"/>
        </w:rPr>
        <w:t xml:space="preserve">  </w:t>
      </w:r>
      <w:r>
        <w:rPr>
          <w:sz w:val="21"/>
        </w:rPr>
        <w:t>通过全国 12315 平台系统效能评估评价体系，对各级市场监督管理部门进行效能评价。</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12" w:leftChars="0" w:right="422" w:rightChars="0" w:hanging="12" w:hangingChars="6"/>
        <w:jc w:val="both"/>
        <w:textAlignment w:val="auto"/>
        <w:rPr>
          <w:sz w:val="21"/>
        </w:rPr>
      </w:pPr>
      <w:bookmarkStart w:id="18" w:name="6.1.2　 效能评价应实事求是，以开展电话调查和大数据分析等方式进行。"/>
      <w:bookmarkEnd w:id="18"/>
      <w:bookmarkStart w:id="19" w:name="6.1.2　 效能评价应实事求是，以开展电话调查和大数据分析等方式进行。"/>
      <w:bookmarkEnd w:id="19"/>
      <w:r>
        <w:rPr>
          <w:rFonts w:hint="eastAsia" w:ascii="黑体" w:hAnsi="黑体" w:eastAsia="黑体" w:cs="黑体"/>
          <w:sz w:val="21"/>
          <w:lang w:val="en-US" w:eastAsia="zh-CN"/>
        </w:rPr>
        <w:t>9.1.2</w:t>
      </w:r>
      <w:r>
        <w:rPr>
          <w:rFonts w:hint="eastAsia"/>
          <w:sz w:val="21"/>
          <w:lang w:val="en-US" w:eastAsia="zh-CN"/>
        </w:rPr>
        <w:t xml:space="preserve">  </w:t>
      </w:r>
      <w:r>
        <w:rPr>
          <w:sz w:val="21"/>
        </w:rPr>
        <w:t xml:space="preserve">效能评价应实事求是，以开展电话调查和大数据分析等方式进行。 </w:t>
      </w:r>
    </w:p>
    <w:p>
      <w:pPr>
        <w:pStyle w:val="9"/>
        <w:keepNext w:val="0"/>
        <w:keepLines w:val="0"/>
        <w:pageBreakBefore w:val="0"/>
        <w:widowControl w:val="0"/>
        <w:numPr>
          <w:ilvl w:val="0"/>
          <w:numId w:val="0"/>
        </w:numPr>
        <w:tabs>
          <w:tab w:val="left" w:pos="884"/>
          <w:tab w:val="left" w:pos="885"/>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ascii="黑体"/>
          <w:sz w:val="9"/>
        </w:rPr>
      </w:pPr>
      <w:bookmarkStart w:id="20" w:name="6.2　 数据管理及应用"/>
      <w:bookmarkEnd w:id="20"/>
      <w:bookmarkStart w:id="21" w:name="6.2　 数据管理及应用"/>
      <w:bookmarkEnd w:id="21"/>
      <w:r>
        <w:rPr>
          <w:rFonts w:hint="eastAsia" w:ascii="黑体" w:eastAsia="黑体"/>
          <w:sz w:val="21"/>
          <w:lang w:val="en-US" w:eastAsia="zh-CN"/>
        </w:rPr>
        <w:t>9.2  数据管理及应用</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beforeLines="50" w:after="0" w:afterLines="50" w:line="320" w:lineRule="exact"/>
        <w:ind w:left="12" w:leftChars="0" w:right="422" w:rightChars="0" w:hanging="12" w:hangingChars="6"/>
        <w:jc w:val="both"/>
        <w:textAlignment w:val="auto"/>
        <w:rPr>
          <w:rFonts w:hint="eastAsia" w:ascii="黑体" w:hAnsi="黑体" w:eastAsia="黑体" w:cs="黑体"/>
          <w:sz w:val="21"/>
          <w:lang w:val="en-US" w:eastAsia="zh-CN"/>
        </w:rPr>
      </w:pPr>
      <w:bookmarkStart w:id="22" w:name="6.2.1　 数据管理"/>
      <w:bookmarkEnd w:id="22"/>
      <w:bookmarkStart w:id="23" w:name="6.2.1　 数据管理"/>
      <w:bookmarkEnd w:id="23"/>
      <w:r>
        <w:rPr>
          <w:rFonts w:hint="eastAsia" w:ascii="黑体" w:hAnsi="黑体" w:eastAsia="黑体" w:cs="黑体"/>
          <w:sz w:val="21"/>
          <w:lang w:val="en-US" w:eastAsia="zh-CN"/>
        </w:rPr>
        <w:t>9.2.1  数据管理</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0" w:leftChars="0" w:right="0" w:rightChars="0" w:firstLine="0" w:firstLineChars="0"/>
        <w:jc w:val="both"/>
        <w:textAlignment w:val="auto"/>
        <w:rPr>
          <w:sz w:val="21"/>
        </w:rPr>
      </w:pPr>
      <w:bookmarkStart w:id="24" w:name="6.2.1.1　 市场监督管理部门负责管理12315热线本级数据，需进行数据导出"/>
      <w:bookmarkEnd w:id="24"/>
      <w:bookmarkStart w:id="25" w:name="6.2.1.1　 市场监督管理部门负责管理12315热线本级数据，需进行数据导出"/>
      <w:bookmarkEnd w:id="25"/>
      <w:r>
        <w:rPr>
          <w:rFonts w:hint="eastAsia" w:ascii="黑体" w:hAnsi="黑体" w:eastAsia="黑体" w:cs="黑体"/>
          <w:sz w:val="21"/>
          <w:lang w:val="en-US" w:eastAsia="zh-CN"/>
        </w:rPr>
        <w:t>9.2.1.1</w:t>
      </w:r>
      <w:r>
        <w:rPr>
          <w:rFonts w:hint="eastAsia"/>
          <w:sz w:val="21"/>
          <w:lang w:val="en-US" w:eastAsia="zh-CN"/>
        </w:rPr>
        <w:t xml:space="preserve">  </w:t>
      </w:r>
      <w:r>
        <w:rPr>
          <w:sz w:val="21"/>
        </w:rPr>
        <w:t xml:space="preserve">市场监督管理部门负责管理 12315 热线本级数据，需进行数据导出和在市场监督管理部门以外使用的，应履行审批程序。 </w:t>
      </w:r>
      <w:bookmarkStart w:id="26" w:name="6.2.1.2　 市场监督管理部门应充分运用12315平台对热线数据进行统计分析"/>
      <w:bookmarkEnd w:id="26"/>
      <w:bookmarkStart w:id="27" w:name="6.2.1.2　 市场监督管理部门应充分运用12315平台对热线数据进行统计分析"/>
      <w:bookmarkEnd w:id="27"/>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0" w:leftChars="0" w:right="0" w:rightChars="0" w:firstLine="0" w:firstLineChars="0"/>
        <w:jc w:val="both"/>
        <w:textAlignment w:val="auto"/>
        <w:rPr>
          <w:sz w:val="21"/>
        </w:rPr>
      </w:pPr>
      <w:r>
        <w:rPr>
          <w:rFonts w:hint="eastAsia" w:ascii="黑体" w:hAnsi="黑体" w:eastAsia="黑体" w:cs="黑体"/>
          <w:sz w:val="21"/>
          <w:lang w:val="en-US" w:eastAsia="zh-CN"/>
        </w:rPr>
        <w:t>9.2.1.2</w:t>
      </w:r>
      <w:r>
        <w:rPr>
          <w:rFonts w:hint="eastAsia"/>
          <w:sz w:val="21"/>
          <w:lang w:val="en-US" w:eastAsia="zh-CN"/>
        </w:rPr>
        <w:t xml:space="preserve">  </w:t>
      </w:r>
      <w:r>
        <w:rPr>
          <w:sz w:val="21"/>
        </w:rPr>
        <w:t xml:space="preserve">市场监督管理部门应充分运用 12315 平台对热线数据进行统计分析，开展综合分析和比较研究，包括但不限于以下内容： </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0" w:leftChars="0" w:right="0" w:rightChars="0" w:firstLine="420" w:firstLineChars="200"/>
        <w:jc w:val="both"/>
        <w:textAlignment w:val="auto"/>
        <w:rPr>
          <w:sz w:val="21"/>
        </w:rPr>
      </w:pPr>
      <w:r>
        <w:rPr>
          <w:rFonts w:hint="eastAsia"/>
          <w:sz w:val="21"/>
          <w:lang w:val="en-US" w:eastAsia="zh-CN"/>
        </w:rPr>
        <w:t xml:space="preserve">a)  </w:t>
      </w:r>
      <w:r>
        <w:rPr>
          <w:sz w:val="21"/>
        </w:rPr>
        <w:t xml:space="preserve">定期发布 12315 数据分析报告、投诉信息公示； </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0" w:leftChars="0" w:right="0" w:rightChars="0" w:firstLine="420" w:firstLineChars="200"/>
        <w:jc w:val="both"/>
        <w:textAlignment w:val="auto"/>
        <w:rPr>
          <w:sz w:val="21"/>
        </w:rPr>
      </w:pPr>
      <w:r>
        <w:rPr>
          <w:rFonts w:hint="eastAsia"/>
          <w:sz w:val="21"/>
          <w:lang w:val="en-US" w:eastAsia="zh-CN"/>
        </w:rPr>
        <w:t xml:space="preserve">b)  </w:t>
      </w:r>
      <w:r>
        <w:rPr>
          <w:sz w:val="21"/>
        </w:rPr>
        <w:t xml:space="preserve">依据数据统计分析，按照规定和程序发布消费警示或消费提示。 </w:t>
      </w:r>
    </w:p>
    <w:p>
      <w:pPr>
        <w:pStyle w:val="9"/>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after="0" w:line="320" w:lineRule="exact"/>
        <w:ind w:left="0" w:leftChars="0" w:right="0" w:rightChars="0" w:firstLine="0" w:firstLineChars="0"/>
        <w:jc w:val="both"/>
        <w:textAlignment w:val="auto"/>
        <w:rPr>
          <w:sz w:val="21"/>
        </w:rPr>
      </w:pPr>
      <w:bookmarkStart w:id="28" w:name="6.2.1.3　 各级市场监督管理部门应负责12315热线数据信息的保密，包括但"/>
      <w:bookmarkEnd w:id="28"/>
      <w:bookmarkStart w:id="29" w:name="6.2.1.3　 各级市场监督管理部门应负责12315热线数据信息的保密，包括但"/>
      <w:bookmarkEnd w:id="29"/>
      <w:r>
        <w:rPr>
          <w:rFonts w:hint="eastAsia" w:ascii="黑体" w:hAnsi="黑体" w:eastAsia="黑体" w:cs="黑体"/>
          <w:sz w:val="21"/>
          <w:lang w:val="en-US" w:eastAsia="zh-CN"/>
        </w:rPr>
        <w:t>9.2.1.3</w:t>
      </w:r>
      <w:r>
        <w:rPr>
          <w:rFonts w:hint="eastAsia"/>
          <w:sz w:val="21"/>
          <w:lang w:val="en-US" w:eastAsia="zh-CN"/>
        </w:rPr>
        <w:t xml:space="preserve">  </w:t>
      </w:r>
      <w:r>
        <w:rPr>
          <w:sz w:val="21"/>
        </w:rPr>
        <w:t xml:space="preserve">各级市场监督管理部门应负责 12315 热线数据信息的保密，包括但不限于保护国家秘密、商业秘密和投诉举报人的个人隐私。 </w:t>
      </w:r>
    </w:p>
    <w:p>
      <w:pPr>
        <w:pStyle w:val="9"/>
        <w:keepNext w:val="0"/>
        <w:keepLines w:val="0"/>
        <w:pageBreakBefore w:val="0"/>
        <w:widowControl w:val="0"/>
        <w:numPr>
          <w:ilvl w:val="0"/>
          <w:numId w:val="0"/>
        </w:numPr>
        <w:tabs>
          <w:tab w:val="left" w:pos="1093"/>
          <w:tab w:val="left" w:pos="1094"/>
        </w:tabs>
        <w:kinsoku/>
        <w:wordWrap/>
        <w:overflowPunct/>
        <w:topLinePunct w:val="0"/>
        <w:autoSpaceDE w:val="0"/>
        <w:autoSpaceDN w:val="0"/>
        <w:bidi w:val="0"/>
        <w:adjustRightInd/>
        <w:snapToGrid/>
        <w:spacing w:before="0" w:beforeLines="50" w:after="0" w:afterLines="50" w:line="320" w:lineRule="exact"/>
        <w:ind w:left="13" w:leftChars="0" w:right="0" w:rightChars="0" w:hanging="13" w:hangingChars="6"/>
        <w:jc w:val="left"/>
        <w:textAlignment w:val="auto"/>
        <w:rPr>
          <w:rFonts w:ascii="黑体"/>
          <w:sz w:val="15"/>
        </w:rPr>
      </w:pPr>
      <w:bookmarkStart w:id="30" w:name="6.2.2　 数据分析内容"/>
      <w:bookmarkEnd w:id="30"/>
      <w:bookmarkStart w:id="31" w:name="6.2.2　 数据分析内容"/>
      <w:bookmarkEnd w:id="31"/>
      <w:r>
        <w:rPr>
          <w:rFonts w:hint="eastAsia" w:ascii="黑体" w:eastAsia="黑体"/>
          <w:lang w:val="en-US" w:eastAsia="zh-CN"/>
        </w:rPr>
        <w:t xml:space="preserve">9.2.2  </w:t>
      </w:r>
      <w:r>
        <w:rPr>
          <w:rFonts w:hint="eastAsia" w:ascii="黑体" w:eastAsia="黑体"/>
          <w:spacing w:val="-2"/>
          <w:sz w:val="21"/>
        </w:rPr>
        <w:t>数据分析内容</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pPr>
      <w:r>
        <w:t xml:space="preserve">应对诉求事项数据信息进行分类、统计、汇总、分析、预测，研究内容包括但不限于：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3"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诉求总量；</w:t>
      </w:r>
      <w:r>
        <w:rPr>
          <w:sz w:val="21"/>
        </w:rPr>
        <w:t xml:space="preserve">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3"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诉求类型；</w:t>
      </w:r>
      <w:r>
        <w:rPr>
          <w:sz w:val="21"/>
        </w:rPr>
        <w:t xml:space="preserve">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2"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类别分析；</w:t>
      </w:r>
      <w:r>
        <w:rPr>
          <w:sz w:val="21"/>
        </w:rPr>
        <w:t xml:space="preserve">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3"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性质分析；</w:t>
      </w:r>
      <w:r>
        <w:rPr>
          <w:sz w:val="21"/>
        </w:rPr>
        <w:t xml:space="preserve">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3"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热点分析；</w:t>
      </w:r>
      <w:r>
        <w:rPr>
          <w:sz w:val="21"/>
        </w:rPr>
        <w:t xml:space="preserve">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3"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行业分类；</w:t>
      </w:r>
      <w:r>
        <w:rPr>
          <w:sz w:val="21"/>
        </w:rPr>
        <w:t xml:space="preserve"> </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before="43" w:after="0" w:line="320" w:lineRule="exact"/>
        <w:ind w:left="-11" w:leftChars="-5" w:right="0" w:rightChars="0" w:firstLine="465" w:firstLineChars="226"/>
        <w:jc w:val="left"/>
        <w:textAlignment w:val="auto"/>
        <w:rPr>
          <w:sz w:val="21"/>
        </w:rPr>
      </w:pPr>
      <w:r>
        <w:rPr>
          <w:rFonts w:hint="eastAsia"/>
          <w:spacing w:val="-2"/>
          <w:sz w:val="21"/>
          <w:lang w:val="en-US" w:eastAsia="zh-CN"/>
        </w:rPr>
        <w:t xml:space="preserve"> </w:t>
      </w:r>
      <w:r>
        <w:rPr>
          <w:spacing w:val="-2"/>
          <w:sz w:val="21"/>
        </w:rPr>
        <w:t>重点事项。</w:t>
      </w:r>
      <w:r>
        <w:rPr>
          <w:sz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7" w:line="320" w:lineRule="exact"/>
        <w:ind w:left="9" w:leftChars="0" w:hanging="9" w:hangingChars="6"/>
        <w:textAlignment w:val="auto"/>
        <w:rPr>
          <w:sz w:val="15"/>
        </w:rPr>
      </w:pPr>
    </w:p>
    <w:p>
      <w:pPr>
        <w:pStyle w:val="9"/>
        <w:keepNext w:val="0"/>
        <w:keepLines w:val="0"/>
        <w:pageBreakBefore w:val="0"/>
        <w:widowControl w:val="0"/>
        <w:numPr>
          <w:ilvl w:val="0"/>
          <w:numId w:val="0"/>
        </w:numPr>
        <w:tabs>
          <w:tab w:val="left" w:pos="1093"/>
          <w:tab w:val="left" w:pos="1094"/>
        </w:tabs>
        <w:kinsoku/>
        <w:wordWrap/>
        <w:overflowPunct/>
        <w:topLinePunct w:val="0"/>
        <w:autoSpaceDE w:val="0"/>
        <w:autoSpaceDN w:val="0"/>
        <w:bidi w:val="0"/>
        <w:adjustRightInd/>
        <w:snapToGrid/>
        <w:spacing w:before="0" w:after="0" w:line="320" w:lineRule="exact"/>
        <w:ind w:left="13" w:leftChars="0" w:right="0" w:rightChars="0" w:hanging="13" w:hangingChars="6"/>
        <w:jc w:val="left"/>
        <w:textAlignment w:val="auto"/>
        <w:rPr>
          <w:rFonts w:ascii="黑体"/>
          <w:sz w:val="15"/>
        </w:rPr>
      </w:pPr>
      <w:bookmarkStart w:id="32" w:name="6.2.3　 数据分析方法"/>
      <w:bookmarkEnd w:id="32"/>
      <w:bookmarkStart w:id="33" w:name="6.2.3　 数据分析方法"/>
      <w:bookmarkEnd w:id="33"/>
      <w:r>
        <w:rPr>
          <w:rFonts w:hint="eastAsia" w:ascii="黑体" w:eastAsia="黑体"/>
          <w:lang w:val="en-US" w:eastAsia="zh-CN"/>
        </w:rPr>
        <w:t xml:space="preserve">9.2.3  </w:t>
      </w:r>
      <w:r>
        <w:rPr>
          <w:rFonts w:hint="eastAsia" w:ascii="黑体" w:eastAsia="黑体"/>
          <w:spacing w:val="-2"/>
          <w:sz w:val="21"/>
        </w:rPr>
        <w:t>数据分析方法</w:t>
      </w:r>
    </w:p>
    <w:p>
      <w:pPr>
        <w:pStyle w:val="3"/>
        <w:keepNext w:val="0"/>
        <w:keepLines w:val="0"/>
        <w:pageBreakBefore w:val="0"/>
        <w:widowControl w:val="0"/>
        <w:kinsoku/>
        <w:wordWrap/>
        <w:overflowPunct/>
        <w:topLinePunct w:val="0"/>
        <w:autoSpaceDE w:val="0"/>
        <w:autoSpaceDN w:val="0"/>
        <w:bidi w:val="0"/>
        <w:adjustRightInd/>
        <w:snapToGrid/>
        <w:spacing w:before="1" w:line="320" w:lineRule="exact"/>
        <w:ind w:firstLine="420" w:firstLineChars="200"/>
        <w:textAlignment w:val="auto"/>
      </w:pPr>
      <w:r>
        <w:rPr>
          <w:sz w:val="21"/>
        </w:rPr>
        <w:t>分析方法包括但不限于与同期数据进行对比，与不同行业、类别、区域数据进行对比。</w:t>
      </w:r>
    </w:p>
    <w:p>
      <w:pPr>
        <w:pStyle w:val="3"/>
        <w:keepNext w:val="0"/>
        <w:keepLines w:val="0"/>
        <w:pageBreakBefore w:val="0"/>
        <w:widowControl w:val="0"/>
        <w:kinsoku/>
        <w:wordWrap/>
        <w:overflowPunct/>
        <w:topLinePunct w:val="0"/>
        <w:autoSpaceDE w:val="0"/>
        <w:autoSpaceDN w:val="0"/>
        <w:bidi w:val="0"/>
        <w:adjustRightInd/>
        <w:snapToGrid/>
        <w:spacing w:before="1" w:line="320" w:lineRule="exact"/>
        <w:ind w:firstLine="420" w:firstLineChars="200"/>
        <w:textAlignment w:val="auto"/>
      </w:pPr>
      <w:r>
        <w:t xml:space="preserve">包括但不限于： </w:t>
      </w:r>
    </w:p>
    <w:p>
      <w:pPr>
        <w:pStyle w:val="9"/>
        <w:keepNext w:val="0"/>
        <w:keepLines w:val="0"/>
        <w:pageBreakBefore w:val="0"/>
        <w:widowControl w:val="0"/>
        <w:numPr>
          <w:ilvl w:val="0"/>
          <w:numId w:val="3"/>
        </w:numPr>
        <w:kinsoku/>
        <w:wordWrap/>
        <w:overflowPunct/>
        <w:topLinePunct w:val="0"/>
        <w:autoSpaceDE w:val="0"/>
        <w:autoSpaceDN w:val="0"/>
        <w:bidi w:val="0"/>
        <w:adjustRightInd/>
        <w:snapToGrid/>
        <w:spacing w:before="42" w:after="0" w:line="320" w:lineRule="exact"/>
        <w:ind w:left="414" w:leftChars="188" w:right="0" w:rightChars="0" w:firstLine="26" w:firstLineChars="0"/>
        <w:jc w:val="left"/>
        <w:textAlignment w:val="auto"/>
        <w:rPr>
          <w:sz w:val="21"/>
        </w:rPr>
      </w:pPr>
      <w:r>
        <w:rPr>
          <w:rFonts w:hint="eastAsia"/>
          <w:spacing w:val="-3"/>
          <w:sz w:val="21"/>
          <w:lang w:val="en-US" w:eastAsia="zh-CN"/>
        </w:rPr>
        <w:t xml:space="preserve"> </w:t>
      </w:r>
      <w:r>
        <w:rPr>
          <w:spacing w:val="-3"/>
          <w:sz w:val="21"/>
        </w:rPr>
        <w:t>与历史同期数据进行对比，体现数据变化规律；</w:t>
      </w:r>
      <w:r>
        <w:rPr>
          <w:sz w:val="21"/>
        </w:rPr>
        <w:t xml:space="preserve"> </w:t>
      </w:r>
    </w:p>
    <w:p>
      <w:pPr>
        <w:pStyle w:val="9"/>
        <w:keepNext w:val="0"/>
        <w:keepLines w:val="0"/>
        <w:pageBreakBefore w:val="0"/>
        <w:widowControl w:val="0"/>
        <w:numPr>
          <w:ilvl w:val="0"/>
          <w:numId w:val="3"/>
        </w:numPr>
        <w:kinsoku/>
        <w:wordWrap/>
        <w:overflowPunct/>
        <w:topLinePunct w:val="0"/>
        <w:autoSpaceDE w:val="0"/>
        <w:autoSpaceDN w:val="0"/>
        <w:bidi w:val="0"/>
        <w:adjustRightInd/>
        <w:snapToGrid/>
        <w:spacing w:before="43" w:after="0" w:line="320" w:lineRule="exact"/>
        <w:ind w:left="414" w:leftChars="188" w:right="0" w:rightChars="0" w:firstLine="26" w:firstLineChars="0"/>
        <w:jc w:val="left"/>
        <w:textAlignment w:val="auto"/>
        <w:rPr>
          <w:sz w:val="21"/>
        </w:rPr>
      </w:pPr>
      <w:r>
        <w:rPr>
          <w:rFonts w:hint="eastAsia"/>
          <w:spacing w:val="-3"/>
          <w:sz w:val="21"/>
          <w:lang w:val="en-US" w:eastAsia="zh-CN"/>
        </w:rPr>
        <w:t xml:space="preserve"> </w:t>
      </w:r>
      <w:r>
        <w:rPr>
          <w:spacing w:val="-3"/>
          <w:sz w:val="21"/>
        </w:rPr>
        <w:t>不同类别、不同行业数据进行对比分析。</w:t>
      </w:r>
      <w:r>
        <w:rPr>
          <w:sz w:val="21"/>
        </w:rPr>
        <w:t xml:space="preserve"> </w:t>
      </w:r>
    </w:p>
    <w:p>
      <w:pPr>
        <w:pStyle w:val="9"/>
        <w:keepNext w:val="0"/>
        <w:keepLines w:val="0"/>
        <w:pageBreakBefore w:val="0"/>
        <w:widowControl w:val="0"/>
        <w:numPr>
          <w:ilvl w:val="0"/>
          <w:numId w:val="0"/>
        </w:numPr>
        <w:tabs>
          <w:tab w:val="left" w:pos="884"/>
          <w:tab w:val="left" w:pos="886"/>
        </w:tabs>
        <w:kinsoku/>
        <w:wordWrap/>
        <w:overflowPunct/>
        <w:topLinePunct w:val="0"/>
        <w:autoSpaceDE w:val="0"/>
        <w:autoSpaceDN w:val="0"/>
        <w:bidi w:val="0"/>
        <w:adjustRightInd/>
        <w:snapToGrid/>
        <w:spacing w:before="0" w:beforeLines="50" w:after="0" w:afterLines="50" w:line="320" w:lineRule="exact"/>
        <w:ind w:left="12" w:leftChars="0" w:right="0" w:rightChars="0" w:hanging="12" w:hangingChars="6"/>
        <w:jc w:val="left"/>
        <w:textAlignment w:val="auto"/>
        <w:rPr>
          <w:rFonts w:ascii="黑体"/>
          <w:sz w:val="12"/>
        </w:rPr>
      </w:pPr>
      <w:bookmarkStart w:id="34" w:name="6.3　 结果及运用"/>
      <w:bookmarkEnd w:id="34"/>
      <w:bookmarkStart w:id="35" w:name="6.3　 结果及运用"/>
      <w:bookmarkEnd w:id="35"/>
      <w:r>
        <w:rPr>
          <w:rFonts w:hint="eastAsia" w:ascii="黑体" w:eastAsia="黑体"/>
          <w:spacing w:val="-1"/>
          <w:sz w:val="21"/>
          <w:lang w:val="en-US" w:eastAsia="zh-CN"/>
        </w:rPr>
        <w:t xml:space="preserve">9.3  </w:t>
      </w:r>
      <w:r>
        <w:rPr>
          <w:rFonts w:hint="eastAsia" w:ascii="黑体" w:eastAsia="黑体"/>
          <w:spacing w:val="-1"/>
          <w:sz w:val="21"/>
        </w:rPr>
        <w:t>结果及运用</w:t>
      </w:r>
    </w:p>
    <w:p>
      <w:pPr>
        <w:pStyle w:val="9"/>
        <w:keepNext w:val="0"/>
        <w:keepLines w:val="0"/>
        <w:pageBreakBefore w:val="0"/>
        <w:widowControl w:val="0"/>
        <w:numPr>
          <w:ilvl w:val="0"/>
          <w:numId w:val="0"/>
        </w:numPr>
        <w:tabs>
          <w:tab w:val="left" w:pos="1092"/>
          <w:tab w:val="left" w:pos="1093"/>
        </w:tabs>
        <w:kinsoku/>
        <w:wordWrap/>
        <w:overflowPunct/>
        <w:topLinePunct w:val="0"/>
        <w:autoSpaceDE w:val="0"/>
        <w:autoSpaceDN w:val="0"/>
        <w:bidi w:val="0"/>
        <w:adjustRightInd/>
        <w:snapToGrid/>
        <w:spacing w:before="71" w:after="0" w:line="320" w:lineRule="exact"/>
        <w:ind w:left="12" w:leftChars="0" w:right="0" w:rightChars="0" w:hanging="12" w:hangingChars="6"/>
        <w:jc w:val="left"/>
        <w:textAlignment w:val="auto"/>
        <w:rPr>
          <w:sz w:val="15"/>
        </w:rPr>
      </w:pPr>
      <w:bookmarkStart w:id="36" w:name="6.3.1　 形成有价值的定期数据分析报告。"/>
      <w:bookmarkEnd w:id="36"/>
      <w:bookmarkStart w:id="37" w:name="6.3.1　 形成有价值的定期数据分析报告。"/>
      <w:bookmarkEnd w:id="37"/>
      <w:r>
        <w:rPr>
          <w:rFonts w:hint="eastAsia" w:ascii="黑体" w:hAnsi="黑体" w:eastAsia="黑体" w:cs="黑体"/>
          <w:spacing w:val="-3"/>
          <w:sz w:val="21"/>
          <w:lang w:val="en-US" w:eastAsia="zh-CN"/>
        </w:rPr>
        <w:t xml:space="preserve">9.3.1  </w:t>
      </w:r>
      <w:r>
        <w:rPr>
          <w:spacing w:val="-3"/>
          <w:sz w:val="21"/>
        </w:rPr>
        <w:t>形成有价值的定期数据分析报告。</w:t>
      </w:r>
      <w:r>
        <w:rPr>
          <w:sz w:val="21"/>
        </w:rPr>
        <w:t xml:space="preserve"> </w:t>
      </w:r>
    </w:p>
    <w:p>
      <w:pPr>
        <w:pStyle w:val="9"/>
        <w:keepNext w:val="0"/>
        <w:keepLines w:val="0"/>
        <w:pageBreakBefore w:val="0"/>
        <w:widowControl w:val="0"/>
        <w:numPr>
          <w:ilvl w:val="0"/>
          <w:numId w:val="0"/>
        </w:numPr>
        <w:tabs>
          <w:tab w:val="left" w:pos="1092"/>
          <w:tab w:val="left" w:pos="1093"/>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15"/>
        </w:rPr>
      </w:pPr>
      <w:bookmarkStart w:id="38" w:name="6.3.2　 发现热点问题，对社会发布预警信息。"/>
      <w:bookmarkEnd w:id="38"/>
      <w:bookmarkStart w:id="39" w:name="6.3.2　 发现热点问题，对社会发布预警信息。"/>
      <w:bookmarkEnd w:id="39"/>
      <w:r>
        <w:rPr>
          <w:rFonts w:hint="eastAsia" w:ascii="黑体" w:hAnsi="黑体" w:eastAsia="黑体" w:cs="黑体"/>
          <w:spacing w:val="-3"/>
          <w:sz w:val="21"/>
          <w:lang w:val="en-US" w:eastAsia="zh-CN"/>
        </w:rPr>
        <w:t xml:space="preserve">9.3.2  </w:t>
      </w:r>
      <w:r>
        <w:rPr>
          <w:spacing w:val="-3"/>
          <w:sz w:val="21"/>
        </w:rPr>
        <w:t>发现热点问题，对社会发布预警信息。</w:t>
      </w:r>
      <w:r>
        <w:rPr>
          <w:sz w:val="21"/>
        </w:rPr>
        <w:t xml:space="preserve"> </w:t>
      </w:r>
    </w:p>
    <w:p>
      <w:pPr>
        <w:pStyle w:val="9"/>
        <w:keepNext w:val="0"/>
        <w:keepLines w:val="0"/>
        <w:pageBreakBefore w:val="0"/>
        <w:widowControl w:val="0"/>
        <w:numPr>
          <w:ilvl w:val="0"/>
          <w:numId w:val="0"/>
        </w:numPr>
        <w:tabs>
          <w:tab w:val="left" w:pos="1093"/>
          <w:tab w:val="left" w:pos="1094"/>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15"/>
        </w:rPr>
      </w:pPr>
      <w:bookmarkStart w:id="40" w:name="6.3.3　 向政府及相关部门进行报送，非涉密数据可向社会进行公示。"/>
      <w:bookmarkEnd w:id="40"/>
      <w:bookmarkStart w:id="41" w:name="6.3.3　 向政府及相关部门进行报送，非涉密数据可向社会进行公示。"/>
      <w:bookmarkEnd w:id="41"/>
      <w:r>
        <w:rPr>
          <w:rFonts w:hint="eastAsia" w:ascii="黑体" w:hAnsi="黑体" w:eastAsia="黑体" w:cs="黑体"/>
          <w:spacing w:val="-3"/>
          <w:sz w:val="21"/>
          <w:lang w:val="en-US" w:eastAsia="zh-CN"/>
        </w:rPr>
        <w:t xml:space="preserve">9.3.3  </w:t>
      </w:r>
      <w:r>
        <w:rPr>
          <w:spacing w:val="-3"/>
          <w:sz w:val="21"/>
        </w:rPr>
        <w:t>向政府及相关部门进行报送，非涉密数据可向社会进行公示。</w:t>
      </w:r>
    </w:p>
    <w:p>
      <w:pPr>
        <w:pStyle w:val="9"/>
        <w:keepNext w:val="0"/>
        <w:keepLines w:val="0"/>
        <w:pageBreakBefore w:val="0"/>
        <w:widowControl w:val="0"/>
        <w:numPr>
          <w:ilvl w:val="0"/>
          <w:numId w:val="0"/>
        </w:numPr>
        <w:tabs>
          <w:tab w:val="left" w:pos="1093"/>
          <w:tab w:val="left" w:pos="1094"/>
        </w:tabs>
        <w:kinsoku/>
        <w:wordWrap/>
        <w:overflowPunct/>
        <w:topLinePunct w:val="0"/>
        <w:autoSpaceDE w:val="0"/>
        <w:autoSpaceDN w:val="0"/>
        <w:bidi w:val="0"/>
        <w:adjustRightInd/>
        <w:snapToGrid/>
        <w:spacing w:before="0" w:after="0" w:line="320" w:lineRule="exact"/>
        <w:ind w:left="12" w:leftChars="0" w:right="0" w:rightChars="0" w:hanging="12" w:hangingChars="6"/>
        <w:jc w:val="left"/>
        <w:textAlignment w:val="auto"/>
        <w:rPr>
          <w:sz w:val="21"/>
        </w:rPr>
      </w:pPr>
      <w:bookmarkStart w:id="42" w:name="6.3.4　 将平台系统效能评估评价结果纳入绩效考核。"/>
      <w:bookmarkEnd w:id="42"/>
      <w:bookmarkStart w:id="43" w:name="6.3.4　 将平台系统效能评估评价结果纳入绩效考核。"/>
      <w:bookmarkEnd w:id="43"/>
      <w:r>
        <w:rPr>
          <w:rFonts w:hint="eastAsia" w:ascii="黑体" w:hAnsi="黑体" w:eastAsia="黑体" w:cs="黑体"/>
          <w:spacing w:val="-3"/>
          <w:sz w:val="21"/>
          <w:lang w:val="en-US" w:eastAsia="zh-CN"/>
        </w:rPr>
        <w:t xml:space="preserve">9.3.4  </w:t>
      </w:r>
      <w:r>
        <w:rPr>
          <w:spacing w:val="-3"/>
          <w:sz w:val="21"/>
        </w:rPr>
        <w:t>将平台系统效能评估评价结果纳入绩效考核。</w:t>
      </w:r>
      <w:r>
        <w:rPr>
          <w:sz w:val="21"/>
        </w:rPr>
        <w:t xml:space="preserve"> </w:t>
      </w:r>
    </w:p>
    <w:p>
      <w:pPr>
        <w:pStyle w:val="9"/>
        <w:keepNext w:val="0"/>
        <w:keepLines w:val="0"/>
        <w:pageBreakBefore w:val="0"/>
        <w:widowControl w:val="0"/>
        <w:numPr>
          <w:ilvl w:val="0"/>
          <w:numId w:val="0"/>
        </w:numPr>
        <w:tabs>
          <w:tab w:val="left" w:pos="533"/>
          <w:tab w:val="left" w:pos="534"/>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hint="eastAsia" w:ascii="黑体" w:eastAsia="黑体"/>
          <w:sz w:val="21"/>
        </w:rPr>
      </w:pPr>
      <w:r>
        <w:rPr>
          <w:rFonts w:hint="eastAsia" w:ascii="黑体" w:eastAsia="黑体"/>
          <w:sz w:val="21"/>
          <w:lang w:val="en-US" w:eastAsia="zh-CN"/>
        </w:rPr>
        <w:t>10</w:t>
      </w:r>
      <w:r>
        <w:rPr>
          <w:rFonts w:hint="eastAsia" w:ascii="黑体" w:eastAsia="黑体"/>
          <w:sz w:val="21"/>
        </w:rPr>
        <w:t>监督评价</w:t>
      </w:r>
    </w:p>
    <w:p>
      <w:pPr>
        <w:pStyle w:val="9"/>
        <w:keepNext w:val="0"/>
        <w:keepLines w:val="0"/>
        <w:pageBreakBefore w:val="0"/>
        <w:widowControl w:val="0"/>
        <w:numPr>
          <w:ilvl w:val="0"/>
          <w:numId w:val="0"/>
        </w:numPr>
        <w:tabs>
          <w:tab w:val="left" w:pos="743"/>
          <w:tab w:val="left" w:pos="744"/>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ascii="黑体"/>
          <w:sz w:val="15"/>
        </w:rPr>
      </w:pPr>
      <w:r>
        <w:rPr>
          <w:rFonts w:hint="eastAsia" w:ascii="黑体" w:eastAsia="黑体"/>
          <w:sz w:val="21"/>
          <w:lang w:val="en-US" w:eastAsia="zh-CN"/>
        </w:rPr>
        <w:t>10.1</w:t>
      </w:r>
      <w:r>
        <w:rPr>
          <w:rFonts w:hint="eastAsia" w:ascii="黑体" w:eastAsia="黑体"/>
          <w:sz w:val="21"/>
        </w:rPr>
        <w:t>监督</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pPr>
      <w:r>
        <w:t xml:space="preserve">12315消费投诉处置工作应主动接受社会公众和新闻媒体等监督。 </w:t>
      </w:r>
    </w:p>
    <w:p>
      <w:pPr>
        <w:pStyle w:val="9"/>
        <w:keepNext w:val="0"/>
        <w:keepLines w:val="0"/>
        <w:pageBreakBefore w:val="0"/>
        <w:widowControl w:val="0"/>
        <w:numPr>
          <w:ilvl w:val="0"/>
          <w:numId w:val="0"/>
        </w:numPr>
        <w:tabs>
          <w:tab w:val="left" w:pos="743"/>
          <w:tab w:val="left" w:pos="744"/>
        </w:tabs>
        <w:kinsoku/>
        <w:wordWrap/>
        <w:overflowPunct/>
        <w:topLinePunct w:val="0"/>
        <w:autoSpaceDE w:val="0"/>
        <w:autoSpaceDN w:val="0"/>
        <w:bidi w:val="0"/>
        <w:adjustRightInd/>
        <w:snapToGrid/>
        <w:spacing w:before="0" w:beforeLines="50" w:after="0" w:afterLines="50" w:line="320" w:lineRule="exact"/>
        <w:ind w:leftChars="-6" w:right="0" w:rightChars="0"/>
        <w:jc w:val="left"/>
        <w:textAlignment w:val="auto"/>
        <w:rPr>
          <w:rFonts w:ascii="黑体"/>
          <w:sz w:val="15"/>
        </w:rPr>
      </w:pPr>
      <w:r>
        <w:rPr>
          <w:rFonts w:hint="eastAsia" w:ascii="黑体" w:eastAsia="黑体"/>
          <w:sz w:val="21"/>
          <w:lang w:val="en-US" w:eastAsia="zh-CN"/>
        </w:rPr>
        <w:t>10.2评价</w:t>
      </w:r>
    </w:p>
    <w:p>
      <w:pPr>
        <w:pStyle w:val="3"/>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textAlignment w:val="auto"/>
      </w:pPr>
      <w:r>
        <w:t xml:space="preserve">12315工作机构可邀请投诉人对投诉处置结果进行满意度评价，评价渠道包括但不限于： </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20" w:lineRule="exact"/>
        <w:ind w:left="429" w:leftChars="195" w:right="0" w:rightChars="0" w:firstLine="22" w:firstLineChars="11"/>
        <w:jc w:val="left"/>
        <w:textAlignment w:val="auto"/>
        <w:rPr>
          <w:sz w:val="21"/>
          <w:szCs w:val="21"/>
        </w:rPr>
      </w:pPr>
      <w:r>
        <w:rPr>
          <w:rFonts w:hint="eastAsia"/>
          <w:spacing w:val="-1"/>
          <w:sz w:val="21"/>
          <w:szCs w:val="21"/>
          <w:lang w:val="en-US" w:eastAsia="zh-CN"/>
        </w:rPr>
        <w:t xml:space="preserve"> </w:t>
      </w:r>
      <w:r>
        <w:rPr>
          <w:spacing w:val="-1"/>
          <w:sz w:val="21"/>
          <w:szCs w:val="21"/>
        </w:rPr>
        <w:t>电话评价；</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before="43" w:after="0" w:line="320" w:lineRule="exact"/>
        <w:ind w:left="429" w:leftChars="195" w:right="0" w:rightChars="0" w:firstLine="24" w:firstLineChars="12"/>
        <w:jc w:val="left"/>
        <w:textAlignment w:val="auto"/>
        <w:rPr>
          <w:sz w:val="21"/>
          <w:szCs w:val="21"/>
        </w:rPr>
      </w:pPr>
      <w:r>
        <w:rPr>
          <w:rFonts w:hint="eastAsia"/>
          <w:spacing w:val="-1"/>
          <w:sz w:val="21"/>
          <w:szCs w:val="21"/>
          <w:lang w:val="en-US" w:eastAsia="zh-CN"/>
        </w:rPr>
        <w:t xml:space="preserve"> </w:t>
      </w:r>
      <w:r>
        <w:rPr>
          <w:spacing w:val="-1"/>
          <w:sz w:val="21"/>
          <w:szCs w:val="21"/>
        </w:rPr>
        <w:t>短信评价；</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before="42" w:after="0" w:line="320" w:lineRule="exact"/>
        <w:ind w:left="11" w:leftChars="5" w:right="0" w:rightChars="0" w:firstLine="445" w:firstLineChars="214"/>
        <w:jc w:val="left"/>
        <w:textAlignment w:val="auto"/>
        <w:rPr>
          <w:sz w:val="21"/>
          <w:szCs w:val="21"/>
        </w:rPr>
      </w:pPr>
      <w:r>
        <w:rPr>
          <w:rFonts w:hint="eastAsia"/>
          <w:spacing w:val="-1"/>
          <w:sz w:val="21"/>
          <w:szCs w:val="21"/>
          <w:lang w:val="en-US" w:eastAsia="zh-CN"/>
        </w:rPr>
        <w:t xml:space="preserve"> </w:t>
      </w:r>
      <w:r>
        <w:rPr>
          <w:spacing w:val="-1"/>
          <w:sz w:val="21"/>
          <w:szCs w:val="21"/>
        </w:rPr>
        <w:t>网络评价；</w:t>
      </w:r>
    </w:p>
    <w:p>
      <w:pPr>
        <w:pStyle w:val="9"/>
        <w:keepNext w:val="0"/>
        <w:keepLines w:val="0"/>
        <w:pageBreakBefore w:val="0"/>
        <w:widowControl w:val="0"/>
        <w:numPr>
          <w:ilvl w:val="0"/>
          <w:numId w:val="4"/>
        </w:numPr>
        <w:tabs>
          <w:tab w:val="left" w:pos="1236"/>
          <w:tab w:val="left" w:pos="1237"/>
        </w:tabs>
        <w:kinsoku/>
        <w:wordWrap/>
        <w:overflowPunct/>
        <w:topLinePunct w:val="0"/>
        <w:autoSpaceDE w:val="0"/>
        <w:autoSpaceDN w:val="0"/>
        <w:bidi w:val="0"/>
        <w:adjustRightInd/>
        <w:snapToGrid/>
        <w:spacing w:before="72" w:after="0" w:line="320" w:lineRule="exact"/>
        <w:ind w:left="11" w:leftChars="5" w:right="0" w:rightChars="0" w:firstLine="445" w:firstLineChars="214"/>
        <w:jc w:val="left"/>
        <w:textAlignment w:val="auto"/>
        <w:rPr>
          <w:sz w:val="21"/>
        </w:rPr>
      </w:pPr>
      <w:r>
        <w:rPr>
          <w:rFonts w:hint="eastAsia"/>
          <w:spacing w:val="-1"/>
          <w:sz w:val="21"/>
          <w:szCs w:val="21"/>
          <w:lang w:val="en-US" w:eastAsia="zh-CN"/>
        </w:rPr>
        <w:t xml:space="preserve"> </w:t>
      </w:r>
      <w:r>
        <w:rPr>
          <w:spacing w:val="-1"/>
          <w:sz w:val="21"/>
          <w:szCs w:val="21"/>
        </w:rPr>
        <w:t>会议评价；</w:t>
      </w:r>
    </w:p>
    <w:p>
      <w:pPr>
        <w:pStyle w:val="9"/>
        <w:keepNext w:val="0"/>
        <w:keepLines w:val="0"/>
        <w:pageBreakBefore w:val="0"/>
        <w:widowControl w:val="0"/>
        <w:numPr>
          <w:ilvl w:val="0"/>
          <w:numId w:val="4"/>
        </w:numPr>
        <w:tabs>
          <w:tab w:val="left" w:pos="1236"/>
          <w:tab w:val="left" w:pos="1237"/>
        </w:tabs>
        <w:kinsoku/>
        <w:wordWrap/>
        <w:overflowPunct/>
        <w:topLinePunct w:val="0"/>
        <w:autoSpaceDE w:val="0"/>
        <w:autoSpaceDN w:val="0"/>
        <w:bidi w:val="0"/>
        <w:adjustRightInd/>
        <w:snapToGrid/>
        <w:spacing w:before="43" w:after="0" w:line="320" w:lineRule="exact"/>
        <w:ind w:left="11" w:leftChars="5" w:right="0" w:rightChars="0" w:firstLine="445" w:firstLineChars="214"/>
        <w:jc w:val="left"/>
        <w:textAlignment w:val="auto"/>
        <w:rPr>
          <w:sz w:val="21"/>
        </w:rPr>
      </w:pPr>
      <w:r>
        <w:rPr>
          <w:rFonts w:hint="eastAsia"/>
          <w:spacing w:val="-1"/>
          <w:sz w:val="21"/>
          <w:lang w:val="en-US" w:eastAsia="zh-CN"/>
        </w:rPr>
        <w:t xml:space="preserve"> </w:t>
      </w:r>
      <w:r>
        <w:rPr>
          <w:spacing w:val="-1"/>
          <w:sz w:val="21"/>
        </w:rPr>
        <w:t>现场评价；</w:t>
      </w:r>
    </w:p>
    <w:p>
      <w:pPr>
        <w:pStyle w:val="9"/>
        <w:keepNext w:val="0"/>
        <w:keepLines w:val="0"/>
        <w:pageBreakBefore w:val="0"/>
        <w:widowControl w:val="0"/>
        <w:numPr>
          <w:ilvl w:val="0"/>
          <w:numId w:val="4"/>
        </w:numPr>
        <w:tabs>
          <w:tab w:val="left" w:pos="1236"/>
          <w:tab w:val="left" w:pos="1237"/>
        </w:tabs>
        <w:kinsoku/>
        <w:wordWrap/>
        <w:overflowPunct/>
        <w:topLinePunct w:val="0"/>
        <w:autoSpaceDE w:val="0"/>
        <w:autoSpaceDN w:val="0"/>
        <w:bidi w:val="0"/>
        <w:adjustRightInd/>
        <w:snapToGrid/>
        <w:spacing w:before="43" w:after="0" w:line="320" w:lineRule="exact"/>
        <w:ind w:left="11" w:leftChars="5" w:right="0" w:rightChars="0" w:firstLine="436" w:firstLineChars="214"/>
        <w:jc w:val="left"/>
        <w:textAlignment w:val="auto"/>
        <w:rPr>
          <w:sz w:val="20"/>
        </w:rPr>
      </w:pPr>
      <w:r>
        <w:rPr>
          <w:rFonts w:hint="eastAsia"/>
          <w:spacing w:val="-3"/>
          <w:sz w:val="21"/>
          <w:lang w:val="en-US" w:eastAsia="zh-CN"/>
        </w:rPr>
        <w:t xml:space="preserve"> </w:t>
      </w:r>
      <w:r>
        <w:rPr>
          <w:spacing w:val="-3"/>
          <w:sz w:val="21"/>
        </w:rPr>
        <w:t>信息系统平台评价。</w:t>
      </w:r>
    </w:p>
    <w:p>
      <w:pPr>
        <w:pStyle w:val="9"/>
        <w:keepNext w:val="0"/>
        <w:keepLines w:val="0"/>
        <w:pageBreakBefore w:val="0"/>
        <w:widowControl w:val="0"/>
        <w:numPr>
          <w:ilvl w:val="0"/>
          <w:numId w:val="0"/>
        </w:numPr>
        <w:tabs>
          <w:tab w:val="left" w:pos="1236"/>
          <w:tab w:val="left" w:pos="1237"/>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spacing w:val="-3"/>
          <w:sz w:val="21"/>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43" w:after="0" w:line="320" w:lineRule="exact"/>
        <w:ind w:leftChars="-6" w:right="0" w:rightChars="0"/>
        <w:jc w:val="left"/>
        <w:textAlignment w:val="auto"/>
        <w:rPr>
          <w:rFonts w:hint="eastAsia" w:ascii="黑体" w:hAnsi="黑体" w:eastAsia="黑体" w:cs="黑体"/>
          <w:spacing w:val="-3"/>
          <w:sz w:val="21"/>
          <w:lang w:val="en-US" w:eastAsia="zh-CN"/>
        </w:rPr>
      </w:pPr>
      <w:r>
        <w:rPr>
          <w:rFonts w:hint="eastAsia" w:ascii="黑体" w:hAnsi="黑体" w:eastAsia="黑体" w:cs="黑体"/>
          <w:spacing w:val="-3"/>
          <w:sz w:val="21"/>
          <w:lang w:val="en-US" w:eastAsia="zh-CN"/>
        </w:rPr>
        <w:t>11  持续改进</w:t>
      </w:r>
    </w:p>
    <w:p>
      <w:pPr>
        <w:pStyle w:val="3"/>
        <w:spacing w:line="278" w:lineRule="auto"/>
        <w:ind w:right="50" w:rightChars="0" w:firstLine="420" w:firstLineChars="200"/>
      </w:pPr>
      <w:r>
        <w:t>应按照 GB/T 33357—2016的规定，对市场监督管理投诉举报处置热线服务与管理工作建立改进机制，持续改进市场监督管理投诉举报处置热线服务与管理水平。</w:t>
      </w:r>
    </w:p>
    <w:p>
      <w:pPr>
        <w:pStyle w:val="9"/>
        <w:keepNext w:val="0"/>
        <w:keepLines w:val="0"/>
        <w:pageBreakBefore w:val="0"/>
        <w:widowControl w:val="0"/>
        <w:numPr>
          <w:ilvl w:val="0"/>
          <w:numId w:val="0"/>
        </w:numPr>
        <w:tabs>
          <w:tab w:val="left" w:pos="1236"/>
          <w:tab w:val="left" w:pos="1237"/>
        </w:tabs>
        <w:kinsoku/>
        <w:wordWrap/>
        <w:overflowPunct/>
        <w:topLinePunct w:val="0"/>
        <w:autoSpaceDE w:val="0"/>
        <w:autoSpaceDN w:val="0"/>
        <w:bidi w:val="0"/>
        <w:adjustRightInd/>
        <w:snapToGrid/>
        <w:spacing w:before="43" w:after="0" w:line="320" w:lineRule="exact"/>
        <w:ind w:left="12" w:leftChars="0" w:right="0" w:rightChars="0" w:hanging="12" w:hangingChars="6"/>
        <w:jc w:val="left"/>
        <w:textAlignment w:val="auto"/>
        <w:rPr>
          <w:rFonts w:hint="default"/>
          <w:spacing w:val="-3"/>
          <w:sz w:val="21"/>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340" w:lineRule="exact"/>
        <w:ind w:left="12" w:leftChars="0" w:hanging="12" w:hangingChars="6"/>
        <w:textAlignment w:val="auto"/>
        <w:rPr>
          <w:sz w:val="20"/>
        </w:rPr>
      </w:pPr>
    </w:p>
    <w:p>
      <w:pPr>
        <w:pStyle w:val="3"/>
        <w:tabs>
          <w:tab w:val="left" w:pos="422"/>
          <w:tab w:val="left" w:pos="842"/>
        </w:tabs>
        <w:spacing w:before="72"/>
        <w:ind w:left="12" w:leftChars="0" w:right="579" w:hanging="12" w:hangingChars="6"/>
        <w:jc w:val="center"/>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录</w:t>
      </w:r>
      <w:r>
        <w:rPr>
          <w:rFonts w:hint="eastAsia" w:ascii="黑体" w:eastAsia="黑体"/>
        </w:rPr>
        <w:tab/>
      </w:r>
      <w:r>
        <w:rPr>
          <w:rFonts w:hint="eastAsia" w:ascii="黑体" w:eastAsia="黑体"/>
        </w:rPr>
        <w:t>A</w:t>
      </w:r>
    </w:p>
    <w:p>
      <w:pPr>
        <w:pStyle w:val="3"/>
        <w:spacing w:before="41" w:line="278" w:lineRule="auto"/>
        <w:ind w:left="209" w:leftChars="95" w:right="3199" w:rightChars="0" w:firstLine="2293" w:firstLineChars="1092"/>
        <w:rPr>
          <w:rFonts w:hint="eastAsia" w:ascii="黑体" w:eastAsia="黑体"/>
        </w:rPr>
      </w:pPr>
      <w:r>
        <w:rPr>
          <w:rFonts w:hint="eastAsia" w:ascii="黑体" w:eastAsia="黑体"/>
        </w:rPr>
        <w:t>（</w:t>
      </w:r>
      <w:r>
        <w:rPr>
          <w:rFonts w:hint="eastAsia" w:ascii="黑体" w:eastAsia="黑体"/>
          <w:spacing w:val="-2"/>
        </w:rPr>
        <w:t>资料性</w:t>
      </w:r>
      <w:r>
        <w:rPr>
          <w:rFonts w:hint="eastAsia" w:ascii="黑体" w:eastAsia="黑体"/>
        </w:rPr>
        <w:t xml:space="preserve">）  </w:t>
      </w:r>
      <w:r>
        <w:rPr>
          <w:rFonts w:hint="eastAsia" w:ascii="黑体" w:eastAsia="黑体"/>
          <w:spacing w:val="-5"/>
        </w:rPr>
        <w:t>投诉举报服务用语</w:t>
      </w:r>
    </w:p>
    <w:p>
      <w:pPr>
        <w:pStyle w:val="3"/>
        <w:spacing w:before="11"/>
        <w:ind w:left="10" w:leftChars="0" w:hanging="10" w:hangingChars="6"/>
        <w:rPr>
          <w:rFonts w:ascii="黑体"/>
          <w:sz w:val="18"/>
        </w:rPr>
      </w:pPr>
    </w:p>
    <w:p>
      <w:pPr>
        <w:pStyle w:val="9"/>
        <w:numPr>
          <w:ilvl w:val="1"/>
          <w:numId w:val="5"/>
        </w:numPr>
        <w:tabs>
          <w:tab w:val="left" w:pos="638"/>
          <w:tab w:val="left" w:pos="639"/>
        </w:tabs>
        <w:spacing w:before="72" w:after="0" w:line="240" w:lineRule="auto"/>
        <w:ind w:left="12" w:leftChars="0" w:right="0" w:hanging="12" w:hangingChars="6"/>
        <w:jc w:val="left"/>
        <w:rPr>
          <w:rFonts w:hint="eastAsia" w:ascii="黑体" w:eastAsia="黑体"/>
          <w:sz w:val="21"/>
        </w:rPr>
      </w:pPr>
      <w:r>
        <w:rPr>
          <w:rFonts w:hint="eastAsia" w:ascii="黑体" w:eastAsia="黑体"/>
          <w:spacing w:val="-1"/>
          <w:sz w:val="21"/>
        </w:rPr>
        <w:t>规范用语</w:t>
      </w:r>
    </w:p>
    <w:p>
      <w:pPr>
        <w:pStyle w:val="3"/>
        <w:spacing w:before="6"/>
        <w:ind w:left="16" w:leftChars="0" w:hanging="16" w:hangingChars="6"/>
        <w:rPr>
          <w:rFonts w:ascii="黑体"/>
          <w:sz w:val="27"/>
        </w:rPr>
      </w:pPr>
    </w:p>
    <w:p>
      <w:pPr>
        <w:pStyle w:val="3"/>
        <w:spacing w:before="1"/>
        <w:ind w:left="12" w:leftChars="0" w:hanging="12" w:hangingChars="6"/>
      </w:pPr>
      <w:r>
        <w:t>——您好，这里是**市场监督管理局投诉举报处置热线，请问有什么可以帮您？</w:t>
      </w:r>
    </w:p>
    <w:p>
      <w:pPr>
        <w:pStyle w:val="3"/>
        <w:spacing w:before="43"/>
        <w:ind w:left="12" w:leftChars="0" w:hanging="12" w:hangingChars="6"/>
      </w:pPr>
      <w:r>
        <w:t>——先生/女士，请问您贵姓？如何称呼您？</w:t>
      </w:r>
    </w:p>
    <w:p>
      <w:pPr>
        <w:pStyle w:val="3"/>
        <w:spacing w:before="43"/>
        <w:ind w:left="12" w:leftChars="0" w:hanging="12" w:hangingChars="6"/>
      </w:pPr>
      <w:r>
        <w:t>——**先生/女士，您的心情我可以理解，请您先不要着急，慢慢说。</w:t>
      </w:r>
    </w:p>
    <w:p>
      <w:pPr>
        <w:pStyle w:val="3"/>
        <w:spacing w:before="42"/>
        <w:ind w:left="12" w:leftChars="0" w:hanging="12" w:hangingChars="6"/>
      </w:pPr>
      <w:r>
        <w:t>——**先生/女士，您投诉（举报）的内容是否是********。</w:t>
      </w:r>
    </w:p>
    <w:p>
      <w:pPr>
        <w:pStyle w:val="3"/>
        <w:spacing w:before="44"/>
        <w:ind w:left="12" w:leftChars="0" w:hanging="12" w:hangingChars="6"/>
      </w:pPr>
      <w:r>
        <w:t>——**先生/女士，您的诉求是否是********。</w:t>
      </w:r>
    </w:p>
    <w:p>
      <w:pPr>
        <w:pStyle w:val="3"/>
        <w:spacing w:before="43"/>
        <w:ind w:left="12" w:leftChars="0" w:hanging="12" w:hangingChars="6"/>
      </w:pPr>
      <w:r>
        <w:t>——**先生/女士，您还有什么需要补充的吗？请讲。</w:t>
      </w:r>
    </w:p>
    <w:p>
      <w:pPr>
        <w:pStyle w:val="3"/>
        <w:spacing w:before="43" w:line="278" w:lineRule="auto"/>
        <w:ind w:left="12" w:leftChars="0" w:right="692" w:hanging="12" w:hangingChars="6"/>
      </w:pPr>
      <w:r>
        <w:t>——**先生/女士，感谢您提供的信息！您的电话或其他联系方式是否是********，以便我们与您联络。</w:t>
      </w:r>
    </w:p>
    <w:p>
      <w:pPr>
        <w:rPr>
          <w:rFonts w:hint="eastAsia" w:ascii="宋体" w:hAnsi="宋体" w:eastAsia="宋体" w:cs="宋体"/>
          <w:sz w:val="21"/>
          <w:szCs w:val="21"/>
          <w:lang w:val="en-US" w:eastAsia="zh-CN" w:bidi="en-US"/>
        </w:rPr>
      </w:pPr>
      <w:r>
        <w:t>——**先生/女士，您的投诉（举报）已</w:t>
      </w:r>
      <w:r>
        <w:rPr>
          <w:rFonts w:ascii="宋体" w:hAnsi="宋体" w:eastAsia="宋体" w:cs="宋体"/>
          <w:sz w:val="21"/>
          <w:szCs w:val="21"/>
          <w:lang w:val="en-US" w:eastAsia="en-US" w:bidi="en-US"/>
        </w:rPr>
        <w:t>经</w:t>
      </w:r>
      <w:r>
        <w:rPr>
          <w:rFonts w:hint="eastAsia" w:ascii="宋体" w:hAnsi="宋体" w:eastAsia="宋体" w:cs="宋体"/>
          <w:sz w:val="21"/>
          <w:szCs w:val="21"/>
          <w:lang w:val="en-US" w:eastAsia="zh-CN" w:bidi="en-US"/>
        </w:rPr>
        <w:t>登记,相关部门会在七个工作日与您联系。</w:t>
      </w:r>
    </w:p>
    <w:p>
      <w:pPr>
        <w:pStyle w:val="3"/>
        <w:spacing w:before="43"/>
      </w:pPr>
      <w:r>
        <w:t>——**先生/女士，请稍等，正在为您查询。</w:t>
      </w:r>
    </w:p>
    <w:p>
      <w:pPr>
        <w:pStyle w:val="3"/>
        <w:spacing w:before="43"/>
        <w:ind w:left="12" w:leftChars="0" w:hanging="12" w:hangingChars="6"/>
      </w:pPr>
      <w:r>
        <w:t>——**先生/女士，您好。感谢您的耐心等待。您查询的办理结果是这样的********。</w:t>
      </w:r>
    </w:p>
    <w:p>
      <w:pPr>
        <w:pStyle w:val="3"/>
        <w:spacing w:before="43"/>
        <w:ind w:left="12" w:leftChars="0" w:hanging="12" w:hangingChars="6"/>
      </w:pPr>
      <w:r>
        <w:t>——不用谢，这是我们的职责。</w:t>
      </w:r>
    </w:p>
    <w:p>
      <w:pPr>
        <w:pStyle w:val="3"/>
        <w:spacing w:before="43"/>
        <w:ind w:left="12" w:leftChars="0" w:hanging="12" w:hangingChars="6"/>
      </w:pPr>
      <w:r>
        <w:t>——谢谢，我们做的还不够，请多提宝贵意见。</w:t>
      </w:r>
    </w:p>
    <w:p>
      <w:pPr>
        <w:pStyle w:val="3"/>
        <w:spacing w:before="43"/>
        <w:ind w:left="12" w:leftChars="0" w:hanging="12" w:hangingChars="6"/>
      </w:pPr>
      <w:r>
        <w:t>——感谢您提出的宝贵意见，我们一定认真改正。</w:t>
      </w:r>
    </w:p>
    <w:p>
      <w:pPr>
        <w:pStyle w:val="3"/>
        <w:spacing w:before="43"/>
        <w:ind w:left="12" w:leftChars="0" w:hanging="12" w:hangingChars="6"/>
      </w:pPr>
      <w:r>
        <w:t>——谢谢您拨打市场监督管理局投诉举报处置热线，再见。</w:t>
      </w:r>
    </w:p>
    <w:p>
      <w:pPr>
        <w:pStyle w:val="3"/>
        <w:spacing w:before="42"/>
        <w:ind w:left="12" w:leftChars="0" w:hanging="12" w:hangingChars="6"/>
      </w:pPr>
      <w:r>
        <w:t>——我们的地址是：××，邮编是：××，网址是：××，信箱地址是：××。</w:t>
      </w:r>
    </w:p>
    <w:p>
      <w:pPr>
        <w:pStyle w:val="3"/>
        <w:spacing w:before="12"/>
        <w:ind w:left="16" w:leftChars="0" w:hanging="16" w:hangingChars="6"/>
        <w:rPr>
          <w:sz w:val="27"/>
        </w:rPr>
      </w:pPr>
    </w:p>
    <w:p>
      <w:pPr>
        <w:pStyle w:val="9"/>
        <w:numPr>
          <w:ilvl w:val="1"/>
          <w:numId w:val="5"/>
        </w:numPr>
        <w:tabs>
          <w:tab w:val="left" w:pos="638"/>
          <w:tab w:val="left" w:pos="639"/>
        </w:tabs>
        <w:spacing w:before="0" w:after="0" w:line="240" w:lineRule="auto"/>
        <w:ind w:left="12" w:leftChars="0" w:right="0" w:hanging="12" w:hangingChars="6"/>
        <w:jc w:val="left"/>
        <w:rPr>
          <w:rFonts w:hint="eastAsia" w:ascii="黑体" w:eastAsia="黑体"/>
          <w:sz w:val="21"/>
        </w:rPr>
      </w:pPr>
      <w:r>
        <w:rPr>
          <w:rFonts w:hint="eastAsia" w:ascii="黑体" w:eastAsia="黑体"/>
          <w:spacing w:val="-1"/>
          <w:sz w:val="21"/>
        </w:rPr>
        <w:t>禁忌用语</w:t>
      </w:r>
    </w:p>
    <w:p>
      <w:pPr>
        <w:pStyle w:val="3"/>
        <w:spacing w:before="7"/>
        <w:ind w:left="16" w:leftChars="0" w:hanging="16" w:hangingChars="6"/>
        <w:rPr>
          <w:rFonts w:ascii="黑体"/>
          <w:sz w:val="27"/>
        </w:rPr>
      </w:pPr>
    </w:p>
    <w:p>
      <w:pPr>
        <w:pStyle w:val="3"/>
        <w:ind w:left="12" w:leftChars="0" w:hanging="12" w:hangingChars="6"/>
      </w:pPr>
      <w:r>
        <w:rPr>
          <w:spacing w:val="-2"/>
        </w:rPr>
        <w:t>——你找谁。</w:t>
      </w:r>
    </w:p>
    <w:p>
      <w:pPr>
        <w:pStyle w:val="3"/>
        <w:spacing w:before="43"/>
        <w:ind w:left="12" w:leftChars="0" w:hanging="12" w:hangingChars="6"/>
      </w:pPr>
      <w:r>
        <w:rPr>
          <w:spacing w:val="-2"/>
        </w:rPr>
        <w:t>——急什么。</w:t>
      </w:r>
    </w:p>
    <w:p>
      <w:pPr>
        <w:pStyle w:val="3"/>
        <w:spacing w:before="43"/>
        <w:ind w:left="12" w:leftChars="0" w:hanging="12" w:hangingChars="6"/>
      </w:pPr>
      <w:r>
        <w:t>——我不是已经跟你说了吗。</w:t>
      </w:r>
    </w:p>
    <w:p>
      <w:pPr>
        <w:pStyle w:val="3"/>
        <w:spacing w:before="43"/>
        <w:ind w:left="12" w:leftChars="0" w:hanging="12" w:hangingChars="6"/>
      </w:pPr>
      <w:r>
        <w:t>——不知道、不清楚、不行、不能办。</w:t>
      </w:r>
    </w:p>
    <w:p>
      <w:pPr>
        <w:pStyle w:val="3"/>
        <w:spacing w:before="43"/>
        <w:ind w:left="12" w:leftChars="0" w:hanging="12" w:hangingChars="6"/>
      </w:pPr>
      <w:r>
        <w:rPr>
          <w:spacing w:val="-3"/>
        </w:rPr>
        <w:t>——你怎么什么也不懂。</w:t>
      </w:r>
    </w:p>
    <w:p>
      <w:pPr>
        <w:pStyle w:val="3"/>
        <w:spacing w:before="43"/>
        <w:ind w:left="12" w:leftChars="0" w:hanging="12" w:hangingChars="6"/>
      </w:pPr>
      <w:r>
        <w:rPr>
          <w:spacing w:val="-3"/>
        </w:rPr>
        <w:t>——××不在，没法找。</w:t>
      </w:r>
    </w:p>
    <w:p>
      <w:pPr>
        <w:spacing w:after="0"/>
        <w:ind w:left="13" w:leftChars="0" w:hanging="13" w:hangingChars="6"/>
        <w:sectPr>
          <w:footerReference r:id="rId7" w:type="default"/>
          <w:pgSz w:w="11910" w:h="16840"/>
          <w:pgMar w:top="1660" w:right="1134" w:bottom="1340" w:left="1417" w:header="1441" w:footer="1141" w:gutter="0"/>
          <w:pgNumType w:fmt="decimal" w:start="1"/>
          <w:cols w:space="720" w:num="1"/>
        </w:sectPr>
      </w:pPr>
    </w:p>
    <w:p>
      <w:pPr>
        <w:pStyle w:val="3"/>
        <w:spacing w:before="10"/>
        <w:ind w:left="15" w:leftChars="0" w:hanging="15" w:hangingChars="6"/>
        <w:rPr>
          <w:sz w:val="26"/>
        </w:rPr>
      </w:pPr>
    </w:p>
    <w:p>
      <w:pPr>
        <w:pStyle w:val="3"/>
        <w:tabs>
          <w:tab w:val="left" w:pos="422"/>
          <w:tab w:val="left" w:pos="842"/>
        </w:tabs>
        <w:spacing w:before="72"/>
        <w:ind w:left="12" w:leftChars="0" w:right="12" w:hanging="12" w:hangingChars="6"/>
        <w:jc w:val="center"/>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录</w:t>
      </w:r>
      <w:r>
        <w:rPr>
          <w:rFonts w:hint="eastAsia" w:ascii="黑体" w:eastAsia="黑体"/>
        </w:rPr>
        <w:tab/>
      </w:r>
      <w:r>
        <w:rPr>
          <w:rFonts w:hint="eastAsia" w:ascii="黑体" w:eastAsia="黑体"/>
        </w:rPr>
        <w:t>B</w:t>
      </w:r>
    </w:p>
    <w:p>
      <w:pPr>
        <w:pStyle w:val="3"/>
        <w:spacing w:before="41" w:line="278" w:lineRule="auto"/>
        <w:ind w:left="12" w:leftChars="0" w:right="4230" w:rightChars="0" w:hanging="12" w:hangingChars="6"/>
        <w:jc w:val="center"/>
        <w:rPr>
          <w:rFonts w:hint="eastAsia" w:ascii="黑体" w:eastAsia="黑体"/>
        </w:rPr>
      </w:pPr>
      <w:r>
        <w:rPr>
          <w:rFonts w:hint="eastAsia" w:ascii="黑体" w:eastAsia="黑体"/>
          <w:lang w:val="en-US" w:eastAsia="zh-CN"/>
        </w:rPr>
        <w:t xml:space="preserve">                                       </w:t>
      </w:r>
      <w:r>
        <w:rPr>
          <w:rFonts w:hint="eastAsia" w:ascii="黑体" w:eastAsia="黑体"/>
        </w:rPr>
        <w:t xml:space="preserve">（规范性） </w:t>
      </w:r>
    </w:p>
    <w:p>
      <w:pPr>
        <w:pStyle w:val="3"/>
        <w:spacing w:before="41" w:line="278" w:lineRule="auto"/>
        <w:ind w:left="12" w:leftChars="0" w:right="4010" w:rightChars="0" w:hanging="12" w:hangingChars="6"/>
        <w:jc w:val="center"/>
        <w:rPr>
          <w:rFonts w:hint="eastAsia" w:ascii="黑体" w:eastAsia="黑体"/>
        </w:rPr>
      </w:pPr>
      <w:r>
        <w:rPr>
          <w:rFonts w:hint="eastAsia" w:ascii="黑体" w:eastAsia="黑体"/>
          <w:lang w:val="en-US" w:eastAsia="zh-CN"/>
        </w:rPr>
        <w:t xml:space="preserve">                                     投诉举报</w:t>
      </w:r>
      <w:r>
        <w:rPr>
          <w:rFonts w:hint="eastAsia" w:ascii="黑体" w:eastAsia="黑体"/>
        </w:rPr>
        <w:t>工</w:t>
      </w:r>
      <w:r>
        <w:rPr>
          <w:rFonts w:hint="eastAsia" w:ascii="黑体" w:eastAsia="黑体"/>
          <w:lang w:val="en-US" w:eastAsia="zh-CN"/>
        </w:rPr>
        <w:t>作</w:t>
      </w:r>
      <w:r>
        <w:rPr>
          <w:rFonts w:hint="eastAsia" w:ascii="黑体" w:eastAsia="黑体"/>
        </w:rPr>
        <w:t>流程图</w:t>
      </w:r>
    </w:p>
    <w:p>
      <w:pPr>
        <w:pStyle w:val="3"/>
        <w:spacing w:before="1"/>
        <w:ind w:left="12" w:leftChars="0" w:hanging="12" w:hangingChars="6"/>
        <w:rPr>
          <w:rFonts w:ascii="黑体"/>
          <w:sz w:val="23"/>
        </w:rPr>
      </w:pPr>
      <w:r>
        <mc:AlternateContent>
          <mc:Choice Requires="wpg">
            <w:drawing>
              <wp:anchor distT="0" distB="0" distL="114300" distR="114300" simplePos="0" relativeHeight="251667456" behindDoc="1" locked="0" layoutInCell="1" allowOverlap="1">
                <wp:simplePos x="0" y="0"/>
                <wp:positionH relativeFrom="page">
                  <wp:posOffset>1201420</wp:posOffset>
                </wp:positionH>
                <wp:positionV relativeFrom="paragraph">
                  <wp:posOffset>212725</wp:posOffset>
                </wp:positionV>
                <wp:extent cx="4384675" cy="755015"/>
                <wp:effectExtent l="0" t="3810" r="6350" b="3175"/>
                <wp:wrapTopAndBottom/>
                <wp:docPr id="78" name="组合 78"/>
                <wp:cNvGraphicFramePr/>
                <a:graphic xmlns:a="http://schemas.openxmlformats.org/drawingml/2006/main">
                  <a:graphicData uri="http://schemas.microsoft.com/office/word/2010/wordprocessingGroup">
                    <wpg:wgp>
                      <wpg:cNvGrpSpPr/>
                      <wpg:grpSpPr>
                        <a:xfrm>
                          <a:off x="0" y="0"/>
                          <a:ext cx="4384675" cy="755015"/>
                          <a:chOff x="1892" y="336"/>
                          <a:chExt cx="6905" cy="1189"/>
                        </a:xfrm>
                      </wpg:grpSpPr>
                      <wps:wsp>
                        <wps:cNvPr id="71" name="任意多边形 71"/>
                        <wps:cNvSpPr/>
                        <wps:spPr>
                          <a:xfrm>
                            <a:off x="1931" y="831"/>
                            <a:ext cx="3464" cy="625"/>
                          </a:xfrm>
                          <a:custGeom>
                            <a:avLst/>
                            <a:gdLst/>
                            <a:ahLst/>
                            <a:cxnLst/>
                            <a:pathLst>
                              <a:path w="3464" h="625">
                                <a:moveTo>
                                  <a:pt x="3463" y="0"/>
                                </a:moveTo>
                                <a:lnTo>
                                  <a:pt x="3463" y="188"/>
                                </a:lnTo>
                                <a:lnTo>
                                  <a:pt x="0" y="188"/>
                                </a:lnTo>
                                <a:lnTo>
                                  <a:pt x="0" y="625"/>
                                </a:lnTo>
                              </a:path>
                            </a:pathLst>
                          </a:custGeom>
                          <a:noFill/>
                          <a:ln w="2127" cap="flat" cmpd="sng">
                            <a:solidFill>
                              <a:srgbClr val="000000"/>
                            </a:solidFill>
                            <a:prstDash val="solid"/>
                            <a:headEnd type="none" w="med" len="med"/>
                            <a:tailEnd type="none" w="med" len="med"/>
                          </a:ln>
                        </wps:spPr>
                        <wps:bodyPr upright="true"/>
                      </wps:wsp>
                      <wps:wsp>
                        <wps:cNvPr id="72" name="任意多边形 72"/>
                        <wps:cNvSpPr/>
                        <wps:spPr>
                          <a:xfrm>
                            <a:off x="1892" y="1446"/>
                            <a:ext cx="78" cy="78"/>
                          </a:xfrm>
                          <a:custGeom>
                            <a:avLst/>
                            <a:gdLst/>
                            <a:ahLst/>
                            <a:cxnLst/>
                            <a:pathLst>
                              <a:path w="78" h="78">
                                <a:moveTo>
                                  <a:pt x="78" y="0"/>
                                </a:moveTo>
                                <a:lnTo>
                                  <a:pt x="0" y="0"/>
                                </a:lnTo>
                                <a:lnTo>
                                  <a:pt x="39" y="77"/>
                                </a:lnTo>
                                <a:lnTo>
                                  <a:pt x="78" y="0"/>
                                </a:lnTo>
                                <a:close/>
                              </a:path>
                            </a:pathLst>
                          </a:custGeom>
                          <a:solidFill>
                            <a:srgbClr val="000000"/>
                          </a:solidFill>
                          <a:ln>
                            <a:noFill/>
                          </a:ln>
                        </wps:spPr>
                        <wps:bodyPr upright="true"/>
                      </wps:wsp>
                      <wps:wsp>
                        <wps:cNvPr id="73" name="任意多边形 73"/>
                        <wps:cNvSpPr/>
                        <wps:spPr>
                          <a:xfrm>
                            <a:off x="5394" y="831"/>
                            <a:ext cx="1683" cy="625"/>
                          </a:xfrm>
                          <a:custGeom>
                            <a:avLst/>
                            <a:gdLst/>
                            <a:ahLst/>
                            <a:cxnLst/>
                            <a:pathLst>
                              <a:path w="1683" h="625">
                                <a:moveTo>
                                  <a:pt x="0" y="0"/>
                                </a:moveTo>
                                <a:lnTo>
                                  <a:pt x="0" y="188"/>
                                </a:lnTo>
                                <a:lnTo>
                                  <a:pt x="1682" y="188"/>
                                </a:lnTo>
                                <a:lnTo>
                                  <a:pt x="1682" y="625"/>
                                </a:lnTo>
                              </a:path>
                            </a:pathLst>
                          </a:custGeom>
                          <a:noFill/>
                          <a:ln w="2127" cap="flat" cmpd="sng">
                            <a:solidFill>
                              <a:srgbClr val="000000"/>
                            </a:solidFill>
                            <a:prstDash val="solid"/>
                            <a:headEnd type="none" w="med" len="med"/>
                            <a:tailEnd type="none" w="med" len="med"/>
                          </a:ln>
                        </wps:spPr>
                        <wps:bodyPr upright="true"/>
                      </wps:wsp>
                      <wps:wsp>
                        <wps:cNvPr id="74" name="任意多边形 74"/>
                        <wps:cNvSpPr/>
                        <wps:spPr>
                          <a:xfrm>
                            <a:off x="7037" y="1446"/>
                            <a:ext cx="78" cy="78"/>
                          </a:xfrm>
                          <a:custGeom>
                            <a:avLst/>
                            <a:gdLst/>
                            <a:ahLst/>
                            <a:cxnLst/>
                            <a:pathLst>
                              <a:path w="78" h="78">
                                <a:moveTo>
                                  <a:pt x="77" y="0"/>
                                </a:moveTo>
                                <a:lnTo>
                                  <a:pt x="0" y="0"/>
                                </a:lnTo>
                                <a:lnTo>
                                  <a:pt x="38" y="77"/>
                                </a:lnTo>
                                <a:lnTo>
                                  <a:pt x="77" y="0"/>
                                </a:lnTo>
                                <a:close/>
                              </a:path>
                            </a:pathLst>
                          </a:custGeom>
                          <a:solidFill>
                            <a:srgbClr val="000000"/>
                          </a:solidFill>
                          <a:ln>
                            <a:noFill/>
                          </a:ln>
                        </wps:spPr>
                        <wps:bodyPr upright="true"/>
                      </wps:wsp>
                      <wps:wsp>
                        <wps:cNvPr id="75" name="任意多边形 75"/>
                        <wps:cNvSpPr/>
                        <wps:spPr>
                          <a:xfrm>
                            <a:off x="5394" y="831"/>
                            <a:ext cx="3365" cy="625"/>
                          </a:xfrm>
                          <a:custGeom>
                            <a:avLst/>
                            <a:gdLst/>
                            <a:ahLst/>
                            <a:cxnLst/>
                            <a:pathLst>
                              <a:path w="3365" h="625">
                                <a:moveTo>
                                  <a:pt x="0" y="0"/>
                                </a:moveTo>
                                <a:lnTo>
                                  <a:pt x="0" y="188"/>
                                </a:lnTo>
                                <a:lnTo>
                                  <a:pt x="3364" y="188"/>
                                </a:lnTo>
                                <a:lnTo>
                                  <a:pt x="3364" y="625"/>
                                </a:lnTo>
                              </a:path>
                            </a:pathLst>
                          </a:custGeom>
                          <a:noFill/>
                          <a:ln w="2127" cap="flat" cmpd="sng">
                            <a:solidFill>
                              <a:srgbClr val="000000"/>
                            </a:solidFill>
                            <a:prstDash val="solid"/>
                            <a:headEnd type="none" w="med" len="med"/>
                            <a:tailEnd type="none" w="med" len="med"/>
                          </a:ln>
                        </wps:spPr>
                        <wps:bodyPr upright="true"/>
                      </wps:wsp>
                      <wps:wsp>
                        <wps:cNvPr id="76" name="任意多边形 76"/>
                        <wps:cNvSpPr/>
                        <wps:spPr>
                          <a:xfrm>
                            <a:off x="8719" y="1446"/>
                            <a:ext cx="78" cy="78"/>
                          </a:xfrm>
                          <a:custGeom>
                            <a:avLst/>
                            <a:gdLst/>
                            <a:ahLst/>
                            <a:cxnLst/>
                            <a:pathLst>
                              <a:path w="78" h="78">
                                <a:moveTo>
                                  <a:pt x="77" y="0"/>
                                </a:moveTo>
                                <a:lnTo>
                                  <a:pt x="0" y="0"/>
                                </a:lnTo>
                                <a:lnTo>
                                  <a:pt x="38" y="77"/>
                                </a:lnTo>
                                <a:lnTo>
                                  <a:pt x="77" y="0"/>
                                </a:lnTo>
                                <a:close/>
                              </a:path>
                            </a:pathLst>
                          </a:custGeom>
                          <a:solidFill>
                            <a:srgbClr val="000000"/>
                          </a:solidFill>
                          <a:ln>
                            <a:noFill/>
                          </a:ln>
                        </wps:spPr>
                        <wps:bodyPr upright="true"/>
                      </wps:wsp>
                      <wps:wsp>
                        <wps:cNvPr id="77" name="文本框 77"/>
                        <wps:cNvSpPr txBox="true"/>
                        <wps:spPr>
                          <a:xfrm>
                            <a:off x="4899" y="337"/>
                            <a:ext cx="990" cy="495"/>
                          </a:xfrm>
                          <a:prstGeom prst="rect">
                            <a:avLst/>
                          </a:prstGeom>
                          <a:noFill/>
                          <a:ln w="2127" cap="flat" cmpd="sng">
                            <a:solidFill>
                              <a:srgbClr val="000000"/>
                            </a:solidFill>
                            <a:prstDash val="solid"/>
                            <a:miter/>
                            <a:headEnd type="none" w="med" len="med"/>
                            <a:tailEnd type="none" w="med" len="med"/>
                          </a:ln>
                        </wps:spPr>
                        <wps:txbx>
                          <w:txbxContent>
                            <w:p>
                              <w:pPr>
                                <w:spacing w:before="114"/>
                                <w:ind w:left="199" w:right="0" w:firstLine="0"/>
                                <w:jc w:val="left"/>
                                <w:rPr>
                                  <w:sz w:val="19"/>
                                </w:rPr>
                              </w:pPr>
                              <w:r>
                                <w:rPr>
                                  <w:w w:val="105"/>
                                  <w:sz w:val="19"/>
                                </w:rPr>
                                <w:t>受 理</w:t>
                              </w:r>
                            </w:p>
                          </w:txbxContent>
                        </wps:txbx>
                        <wps:bodyPr lIns="0" tIns="0" rIns="0" bIns="0" upright="true"/>
                      </wps:wsp>
                    </wpg:wgp>
                  </a:graphicData>
                </a:graphic>
              </wp:anchor>
            </w:drawing>
          </mc:Choice>
          <mc:Fallback>
            <w:pict>
              <v:group id="_x0000_s1026" o:spid="_x0000_s1026" o:spt="203" style="position:absolute;left:0pt;margin-left:94.6pt;margin-top:16.75pt;height:59.45pt;width:345.25pt;mso-position-horizontal-relative:page;mso-wrap-distance-bottom:0pt;mso-wrap-distance-top:0pt;z-index:-251649024;mso-width-relative:page;mso-height-relative:page;" coordorigin="1892,336" coordsize="6905,1189" o:gfxdata="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">
                <o:lock v:ext="edit" aspectratio="f"/>
                <v:shape id="_x0000_s1026" o:spid="_x0000_s1026" o:spt="100" style="position:absolute;left:1931;top:831;height:625;width:3464;" filled="f" stroked="t" coordsize="3464,625" o:gfxdata="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VPTqb0AAADbAAAADwAAAAAAAAABACAAAAA4AAAAZHJzL2Rvd25yZXYu&#10;eG1sUEsBAhQAFAAAAAgAh07iQDMvBZ47AAAAOQAAABAAAAAAAAAAAQAgAAAAIgEAAGRycy9zaGFw&#10;ZXhtbC54bWxQSwUGAAAAAAYABgBbAQAAzAMAAAAA&#10;" path="m3463,0l3463,188,0,188,0,625e">
                  <v:fill on="f" focussize="0,0"/>
                  <v:stroke weight="0.16748031496063pt" color="#000000" joinstyle="round"/>
                  <v:imagedata o:title=""/>
                  <o:lock v:ext="edit" aspectratio="f"/>
                </v:shape>
                <v:shape id="_x0000_s1026" o:spid="_x0000_s1026" o:spt="100" style="position:absolute;left:1892;top:1446;height:78;width:78;" fillcolor="#000000" filled="t" stroked="f" coordsize="78,78" o:gfxdata="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x84or0AAADbAAAADwAAAAAAAAABACAAAAA4AAAAZHJzL2Rvd25yZXYu&#10;eG1sUEsBAhQAFAAAAAgAh07iQDMvBZ47AAAAOQAAABAAAAAAAAAAAQAgAAAAIgEAAGRycy9zaGFw&#10;ZXhtbC54bWxQSwUGAAAAAAYABgBbAQAAzAMAAAAA&#10;" path="m78,0l0,0,39,77,78,0xe">
                  <v:fill on="t" focussize="0,0"/>
                  <v:stroke on="f"/>
                  <v:imagedata o:title=""/>
                  <o:lock v:ext="edit" aspectratio="f"/>
                </v:shape>
                <v:shape id="_x0000_s1026" o:spid="_x0000_s1026" o:spt="100" style="position:absolute;left:5394;top:831;height:625;width:1683;" filled="f" stroked="t" coordsize="1683,625" o:gfxdata="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qB4Br0AAADbAAAADwAAAAAAAAABACAAAAA4AAAAZHJzL2Rvd25yZXYu&#10;eG1sUEsBAhQAFAAAAAgAh07iQDMvBZ47AAAAOQAAABAAAAAAAAAAAQAgAAAAIgEAAGRycy9zaGFw&#10;ZXhtbC54bWxQSwUGAAAAAAYABgBbAQAAzAMAAAAA&#10;" path="m0,0l0,188,1682,188,1682,625e">
                  <v:fill on="f" focussize="0,0"/>
                  <v:stroke weight="0.16748031496063pt" color="#000000" joinstyle="round"/>
                  <v:imagedata o:title=""/>
                  <o:lock v:ext="edit" aspectratio="f"/>
                </v:shape>
                <v:shape id="_x0000_s1026" o:spid="_x0000_s1026" o:spt="100" style="position:absolute;left:7037;top:1446;height:78;width:78;" fillcolor="#000000" filled="t" stroked="f" coordsize="78,78" o:gfxdata="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7oFTb0AAADbAAAADwAAAAAAAAABACAAAAA4AAAAZHJzL2Rvd25yZXYu&#10;eG1sUEsBAhQAFAAAAAgAh07iQDMvBZ47AAAAOQAAABAAAAAAAAAAAQAgAAAAIgEAAGRycy9zaGFw&#10;ZXhtbC54bWxQSwUGAAAAAAYABgBbAQAAzAMAAAAA&#10;" path="m77,0l0,0,38,77,77,0xe">
                  <v:fill on="t" focussize="0,0"/>
                  <v:stroke on="f"/>
                  <v:imagedata o:title=""/>
                  <o:lock v:ext="edit" aspectratio="f"/>
                </v:shape>
                <v:shape id="_x0000_s1026" o:spid="_x0000_s1026" o:spt="100" style="position:absolute;left:5394;top:831;height:625;width:3365;" filled="f" stroked="t" coordsize="3365,625" o:gfxdata="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kgMpG+AAAA2wAAAA8AAAAAAAAAAQAgAAAAOAAAAGRycy9kb3ducmV2&#10;LnhtbFBLAQIUABQAAAAIAIdO4kAzLwWeOwAAADkAAAAQAAAAAAAAAAEAIAAAACMBAABkcnMvc2hh&#10;cGV4bWwueG1sUEsFBgAAAAAGAAYAWwEAAM0DAAAAAA==&#10;" path="m0,0l0,188,3364,188,3364,625e">
                  <v:fill on="f" focussize="0,0"/>
                  <v:stroke weight="0.16748031496063pt" color="#000000" joinstyle="round"/>
                  <v:imagedata o:title=""/>
                  <o:lock v:ext="edit" aspectratio="f"/>
                </v:shape>
                <v:shape id="_x0000_s1026" o:spid="_x0000_s1026" o:spt="100" style="position:absolute;left:8719;top:1446;height:78;width:78;" fillcolor="#000000" filled="t" stroked="f" coordsize="78,78" o:gfxdata="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CQ+ob0AAADbAAAADwAAAAAAAAABACAAAAA4AAAAZHJzL2Rvd25yZXYu&#10;eG1sUEsBAhQAFAAAAAgAh07iQDMvBZ47AAAAOQAAABAAAAAAAAAAAQAgAAAAIgEAAGRycy9zaGFw&#10;ZXhtbC54bWxQSwUGAAAAAAYABgBbAQAAzAMAAAAA&#10;" path="m77,0l0,0,38,77,77,0xe">
                  <v:fill on="t" focussize="0,0"/>
                  <v:stroke on="f"/>
                  <v:imagedata o:title=""/>
                  <o:lock v:ext="edit" aspectratio="f"/>
                </v:shape>
                <v:shape id="_x0000_s1026" o:spid="_x0000_s1026" o:spt="202" type="#_x0000_t202" style="position:absolute;left:4899;top:337;height:495;width:990;" filled="f" stroked="t" coordsize="21600,21600" o:gfxdata="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nyqMvAAAANsAAAAPAAAAAAAAAAEAIAAAADgAAABkcnMvZG93bnJldi54&#10;bWxQSwECFAAUAAAACACHTuJAMy8FnjsAAAA5AAAAEAAAAAAAAAABACAAAAAhAQAAZHJzL3NoYXBl&#10;eG1sLnhtbFBLBQYAAAAABgAGAFsBAADLAwAAAAA=&#10;">
                  <v:fill on="f" focussize="0,0"/>
                  <v:stroke weight="0.16748031496063pt" color="#000000" joinstyle="miter"/>
                  <v:imagedata o:title=""/>
                  <o:lock v:ext="edit" aspectratio="f"/>
                  <v:textbox inset="0mm,0mm,0mm,0mm">
                    <w:txbxContent>
                      <w:p>
                        <w:pPr>
                          <w:spacing w:before="114"/>
                          <w:ind w:left="199" w:right="0" w:firstLine="0"/>
                          <w:jc w:val="left"/>
                          <w:rPr>
                            <w:sz w:val="19"/>
                          </w:rPr>
                        </w:pPr>
                        <w:r>
                          <w:rPr>
                            <w:w w:val="105"/>
                            <w:sz w:val="19"/>
                          </w:rPr>
                          <w:t>受 理</w:t>
                        </w:r>
                      </w:p>
                    </w:txbxContent>
                  </v:textbox>
                </v:shape>
                <w10:wrap type="topAndBottom"/>
              </v:group>
            </w:pict>
          </mc:Fallback>
        </mc:AlternateContent>
      </w:r>
    </w:p>
    <w:p>
      <w:pPr>
        <w:pStyle w:val="3"/>
        <w:ind w:left="12" w:leftChars="0" w:hanging="12" w:hangingChars="6"/>
        <w:rPr>
          <w:rFonts w:ascii="黑体"/>
          <w:sz w:val="20"/>
        </w:rPr>
      </w:pPr>
    </w:p>
    <w:p>
      <w:pPr>
        <w:ind w:left="13" w:leftChars="0" w:hanging="13" w:hangingChars="6"/>
      </w:pPr>
    </w:p>
    <w:p>
      <w:pPr>
        <w:pStyle w:val="3"/>
        <w:ind w:left="12" w:leftChars="0" w:hanging="12" w:hangingChars="6"/>
        <w:rPr>
          <w:rFonts w:ascii="黑体"/>
          <w:sz w:val="20"/>
        </w:rPr>
      </w:pPr>
    </w:p>
    <w:p>
      <w:pPr>
        <w:pStyle w:val="3"/>
        <w:ind w:left="12" w:leftChars="0" w:hanging="12" w:hangingChars="6"/>
        <w:rPr>
          <w:rFonts w:ascii="黑体"/>
          <w:sz w:val="20"/>
        </w:rPr>
      </w:pPr>
    </w:p>
    <w:p>
      <w:pPr>
        <w:pStyle w:val="3"/>
        <w:spacing w:before="5"/>
        <w:ind w:left="13" w:leftChars="0" w:hanging="13" w:hangingChars="6"/>
        <w:rPr>
          <w:rFonts w:ascii="黑体"/>
          <w:sz w:val="19"/>
        </w:rPr>
      </w:pPr>
      <w:r>
        <w:rPr>
          <w:sz w:val="22"/>
        </w:rPr>
        <mc:AlternateContent>
          <mc:Choice Requires="wps">
            <w:drawing>
              <wp:anchor distT="0" distB="0" distL="114300" distR="114300" simplePos="0" relativeHeight="251679744" behindDoc="0" locked="0" layoutInCell="1" allowOverlap="1">
                <wp:simplePos x="0" y="0"/>
                <wp:positionH relativeFrom="column">
                  <wp:posOffset>1709420</wp:posOffset>
                </wp:positionH>
                <wp:positionV relativeFrom="paragraph">
                  <wp:posOffset>111125</wp:posOffset>
                </wp:positionV>
                <wp:extent cx="628650" cy="264160"/>
                <wp:effectExtent l="4445" t="5080" r="14605" b="16510"/>
                <wp:wrapNone/>
                <wp:docPr id="85" name="文本框 85"/>
                <wp:cNvGraphicFramePr/>
                <a:graphic xmlns:a="http://schemas.openxmlformats.org/drawingml/2006/main">
                  <a:graphicData uri="http://schemas.microsoft.com/office/word/2010/wordprocessingShape">
                    <wps:wsp>
                      <wps:cNvSpPr txBox="true"/>
                      <wps:spPr>
                        <a:xfrm>
                          <a:off x="2357120" y="3898265"/>
                          <a:ext cx="628650" cy="264160"/>
                        </a:xfrm>
                        <a:prstGeom prst="rect">
                          <a:avLst/>
                        </a:prstGeom>
                        <a:noFill/>
                        <a:ln w="2127" cap="flat" cmpd="sng">
                          <a:solidFill>
                            <a:srgbClr val="000000"/>
                          </a:solidFill>
                          <a:prstDash val="solid"/>
                          <a:miter/>
                          <a:headEnd type="none" w="med" len="med"/>
                          <a:tailEnd type="none" w="med" len="med"/>
                        </a:ln>
                      </wps:spPr>
                      <wps:txbx>
                        <w:txbxContent>
                          <w:p>
                            <w:pPr>
                              <w:spacing w:before="74"/>
                              <w:ind w:left="102" w:right="0" w:firstLine="0"/>
                              <w:jc w:val="left"/>
                              <w:rPr>
                                <w:sz w:val="19"/>
                              </w:rPr>
                            </w:pPr>
                            <w:r>
                              <w:rPr>
                                <w:w w:val="105"/>
                                <w:sz w:val="19"/>
                              </w:rPr>
                              <w:t>转交办理</w:t>
                            </w:r>
                          </w:p>
                        </w:txbxContent>
                      </wps:txbx>
                      <wps:bodyPr lIns="0" tIns="0" rIns="0" bIns="0" upright="true"/>
                    </wps:wsp>
                  </a:graphicData>
                </a:graphic>
              </wp:anchor>
            </w:drawing>
          </mc:Choice>
          <mc:Fallback>
            <w:pict>
              <v:shape id="_x0000_s1026" o:spid="_x0000_s1026" o:spt="202" type="#_x0000_t202" style="position:absolute;left:0pt;margin-left:134.6pt;margin-top:8.75pt;height:20.8pt;width:49.5pt;z-index:251679744;mso-width-relative:page;mso-height-relative:page;" filled="f" stroked="t" coordsize="21600,21600" o:gfxdata="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4IGkLWAAAA&#10;CQEAAA8AAAAAAAAAAQAgAAAAOAAAAGRycy9kb3ducmV2LnhtbFBLAQIUABQAAAAIAIdO4kDfNCPx&#10;CQIAAPYDAAAOAAAAAAAAAAEAIAAAADsBAABkcnMvZTJvRG9jLnhtbFBLBQYAAAAABgAGAFkBAAC2&#10;BQAAAAA=&#10;">
                <v:fill on="f" focussize="0,0"/>
                <v:stroke weight="0.16748031496063pt" color="#000000" joinstyle="miter"/>
                <v:imagedata o:title=""/>
                <o:lock v:ext="edit" aspectratio="f"/>
                <v:textbox inset="0mm,0mm,0mm,0mm">
                  <w:txbxContent>
                    <w:p>
                      <w:pPr>
                        <w:spacing w:before="74"/>
                        <w:ind w:left="102" w:right="0" w:firstLine="0"/>
                        <w:jc w:val="left"/>
                        <w:rPr>
                          <w:sz w:val="19"/>
                        </w:rPr>
                      </w:pPr>
                      <w:r>
                        <w:rPr>
                          <w:w w:val="105"/>
                          <w:sz w:val="19"/>
                        </w:rPr>
                        <w:t>转交办理</w:t>
                      </w:r>
                    </w:p>
                  </w:txbxContent>
                </v:textbox>
              </v:shape>
            </w:pict>
          </mc:Fallback>
        </mc:AlternateContent>
      </w:r>
      <w:r>
        <w:rPr>
          <w:sz w:val="22"/>
        </w:rPr>
        <mc:AlternateContent>
          <mc:Choice Requires="wps">
            <w:drawing>
              <wp:anchor distT="0" distB="0" distL="114300" distR="114300" simplePos="0" relativeHeight="251686912" behindDoc="0" locked="0" layoutInCell="1" allowOverlap="1">
                <wp:simplePos x="0" y="0"/>
                <wp:positionH relativeFrom="column">
                  <wp:posOffset>1033145</wp:posOffset>
                </wp:positionH>
                <wp:positionV relativeFrom="paragraph">
                  <wp:posOffset>109220</wp:posOffset>
                </wp:positionV>
                <wp:extent cx="276225" cy="379730"/>
                <wp:effectExtent l="0" t="0" r="9525" b="1270"/>
                <wp:wrapNone/>
                <wp:docPr id="1" name="文本框 1"/>
                <wp:cNvGraphicFramePr/>
                <a:graphic xmlns:a="http://schemas.openxmlformats.org/drawingml/2006/main">
                  <a:graphicData uri="http://schemas.microsoft.com/office/word/2010/wordprocessingShape">
                    <wps:wsp>
                      <wps:cNvSpPr txBox="true"/>
                      <wps:spPr>
                        <a:xfrm>
                          <a:off x="1852295" y="3961765"/>
                          <a:ext cx="276225" cy="379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1.35pt;margin-top:8.6pt;height:29.9pt;width:21.75pt;z-index:251686912;mso-width-relative:page;mso-height-relative:page;" fillcolor="#FFFFFF [3201]" filled="t" stroked="f" coordsize="21600,21600" o:gfxdata="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XQg+F0wAA&#10;AAkBAAAPAAAAAAAAAAEAIAAAADgAAABkcnMvZG93bnJldi54bWxQSwECFAAUAAAACACHTuJAdscf&#10;KEYCAABeBAAADgAAAAAAAAABACAAAAA4AQAAZHJzL2Uyb0RvYy54bWxQSwUGAAAAAAYABgBZAQAA&#10;8AUAAAAA&#10;">
                <v:fill on="t" focussize="0,0"/>
                <v:stroke on="f" weight="0.5pt"/>
                <v:imagedata o:title=""/>
                <o:lock v:ext="edit" aspectratio="f"/>
                <v:textbox>
                  <w:txbxContent>
                    <w:p>
                      <w:pPr>
                        <w:rPr>
                          <w:rFonts w:hint="eastAsia" w:eastAsia="宋体"/>
                          <w:sz w:val="21"/>
                          <w:szCs w:val="21"/>
                          <w:lang w:eastAsia="zh-CN"/>
                        </w:rPr>
                      </w:pPr>
                      <w:r>
                        <w:rPr>
                          <w:rFonts w:hint="eastAsia"/>
                          <w:sz w:val="21"/>
                          <w:szCs w:val="21"/>
                          <w:lang w:eastAsia="zh-CN"/>
                        </w:rPr>
                        <w:t>否</w:t>
                      </w:r>
                    </w:p>
                  </w:txbxContent>
                </v:textbox>
              </v:shape>
            </w:pict>
          </mc:Fallback>
        </mc:AlternateContent>
      </w:r>
    </w:p>
    <w:p>
      <w:pPr>
        <w:spacing w:before="0"/>
        <w:ind w:left="13" w:leftChars="0" w:right="0" w:hanging="13" w:hangingChars="6"/>
        <w:jc w:val="left"/>
        <w:rPr>
          <w:sz w:val="19"/>
        </w:rPr>
      </w:pPr>
      <w:r>
        <mc:AlternateContent>
          <mc:Choice Requires="wpg">
            <w:drawing>
              <wp:anchor distT="0" distB="0" distL="114300" distR="114300" simplePos="0" relativeHeight="251668480" behindDoc="1" locked="0" layoutInCell="1" allowOverlap="1">
                <wp:simplePos x="0" y="0"/>
                <wp:positionH relativeFrom="page">
                  <wp:posOffset>1201420</wp:posOffset>
                </wp:positionH>
                <wp:positionV relativeFrom="paragraph">
                  <wp:posOffset>215265</wp:posOffset>
                </wp:positionV>
                <wp:extent cx="49530" cy="280035"/>
                <wp:effectExtent l="0" t="0" r="7620" b="5715"/>
                <wp:wrapTopAndBottom/>
                <wp:docPr id="81" name="组合 81"/>
                <wp:cNvGraphicFramePr/>
                <a:graphic xmlns:a="http://schemas.openxmlformats.org/drawingml/2006/main">
                  <a:graphicData uri="http://schemas.microsoft.com/office/word/2010/wordprocessingGroup">
                    <wpg:wgp>
                      <wpg:cNvGrpSpPr/>
                      <wpg:grpSpPr>
                        <a:xfrm>
                          <a:off x="0" y="0"/>
                          <a:ext cx="49530" cy="280035"/>
                          <a:chOff x="1892" y="339"/>
                          <a:chExt cx="78" cy="441"/>
                        </a:xfrm>
                      </wpg:grpSpPr>
                      <wps:wsp>
                        <wps:cNvPr id="79" name="直接连接符 79"/>
                        <wps:cNvCnPr/>
                        <wps:spPr>
                          <a:xfrm>
                            <a:off x="1931" y="339"/>
                            <a:ext cx="0" cy="373"/>
                          </a:xfrm>
                          <a:prstGeom prst="line">
                            <a:avLst/>
                          </a:prstGeom>
                          <a:ln w="2128" cap="flat" cmpd="sng">
                            <a:solidFill>
                              <a:srgbClr val="000000"/>
                            </a:solidFill>
                            <a:prstDash val="solid"/>
                            <a:headEnd type="none" w="med" len="med"/>
                            <a:tailEnd type="none" w="med" len="med"/>
                          </a:ln>
                        </wps:spPr>
                        <wps:bodyPr upright="true"/>
                      </wps:wsp>
                      <wps:wsp>
                        <wps:cNvPr id="80" name="任意多边形 80"/>
                        <wps:cNvSpPr/>
                        <wps:spPr>
                          <a:xfrm>
                            <a:off x="1892" y="702"/>
                            <a:ext cx="78" cy="78"/>
                          </a:xfrm>
                          <a:custGeom>
                            <a:avLst/>
                            <a:gdLst/>
                            <a:ahLst/>
                            <a:cxnLst/>
                            <a:pathLst>
                              <a:path w="78" h="78">
                                <a:moveTo>
                                  <a:pt x="78" y="0"/>
                                </a:moveTo>
                                <a:lnTo>
                                  <a:pt x="0" y="0"/>
                                </a:lnTo>
                                <a:lnTo>
                                  <a:pt x="39" y="77"/>
                                </a:lnTo>
                                <a:lnTo>
                                  <a:pt x="78"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margin-left:94.6pt;margin-top:16.95pt;height:22.05pt;width:3.9pt;mso-position-horizontal-relative:page;mso-wrap-distance-bottom:0pt;mso-wrap-distance-top:0pt;z-index:-251648000;mso-width-relative:page;mso-height-relative:page;" coordorigin="1892,339" coordsize="78,441" o:gfxdata="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WAAAAZHJzL1BLAQIU&#10;ABQAAAAIAIdO4kBx54UW2QAAAAkBAAAPAAAAAAAAAAEAIAAAADgAAABkcnMvZG93bnJldi54bWxQ&#10;SwECFAAUAAAACACHTuJAny5jNf0CAAA+BwAADgAAAAAAAAABACAAAAA+AQAAZHJzL2Uyb0RvYy54&#10;bWxQSwUGAAAAAAYABgBZAQAArQYAAAAA&#10;">
                <o:lock v:ext="edit" aspectratio="f"/>
                <v:line id="_x0000_s1026" o:spid="_x0000_s1026" o:spt="20" style="position:absolute;left:1931;top:339;height:373;width:0;" filled="f" stroked="t" coordsize="21600,21600" o:gfxdata="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HbRde+AAAA2wAAAA8AAAAAAAAAAQAgAAAAOAAAAGRycy9kb3ducmV2&#10;LnhtbFBLAQIUABQAAAAIAIdO4kAzLwWeOwAAADkAAAAQAAAAAAAAAAEAIAAAACMBAABkcnMvc2hh&#10;cGV4bWwueG1sUEsFBgAAAAAGAAYAWwEAAM0DAAAAAA==&#10;">
                  <v:fill on="f" focussize="0,0"/>
                  <v:stroke weight="0.16755905511811pt" color="#000000" joinstyle="round"/>
                  <v:imagedata o:title=""/>
                  <o:lock v:ext="edit" aspectratio="f"/>
                </v:line>
                <v:shape id="_x0000_s1026" o:spid="_x0000_s1026" o:spt="100" style="position:absolute;left:1892;top:702;height:78;width:78;" fillcolor="#000000" filled="t" stroked="f" coordsize="78,78" o:gfxdata="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&#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VRzaboAAADbAAAADwAAAAAAAAABACAAAAA4AAAAZHJzL2Rvd25yZXYueG1s&#10;UEsBAhQAFAAAAAgAh07iQDMvBZ47AAAAOQAAABAAAAAAAAAAAQAgAAAAHwEAAGRycy9zaGFwZXht&#10;bC54bWxQSwUGAAAAAAYABgBbAQAAyQMAAAAA&#10;" path="m78,0l0,0,39,77,78,0xe">
                  <v:fill on="t" focussize="0,0"/>
                  <v:stroke on="f"/>
                  <v:imagedata o:title=""/>
                  <o:lock v:ext="edit" aspectratio="f"/>
                </v:shape>
                <w10:wrap type="topAndBottom"/>
              </v:group>
            </w:pict>
          </mc:Fallback>
        </mc:AlternateContent>
      </w:r>
      <w:r>
        <mc:AlternateContent>
          <mc:Choice Requires="wpg">
            <w:drawing>
              <wp:anchor distT="0" distB="0" distL="114300" distR="114300" simplePos="0" relativeHeight="251669504" behindDoc="1" locked="0" layoutInCell="1" allowOverlap="1">
                <wp:simplePos x="0" y="0"/>
                <wp:positionH relativeFrom="page">
                  <wp:posOffset>4743450</wp:posOffset>
                </wp:positionH>
                <wp:positionV relativeFrom="paragraph">
                  <wp:posOffset>477520</wp:posOffset>
                </wp:positionV>
                <wp:extent cx="1910715" cy="579120"/>
                <wp:effectExtent l="3175" t="3810" r="635" b="7620"/>
                <wp:wrapTopAndBottom/>
                <wp:docPr id="107" name="组合 107"/>
                <wp:cNvGraphicFramePr/>
                <a:graphic xmlns:a="http://schemas.openxmlformats.org/drawingml/2006/main">
                  <a:graphicData uri="http://schemas.microsoft.com/office/word/2010/wordprocessingGroup">
                    <wpg:wgp>
                      <wpg:cNvGrpSpPr/>
                      <wpg:grpSpPr>
                        <a:xfrm>
                          <a:off x="0" y="0"/>
                          <a:ext cx="1910715" cy="579120"/>
                          <a:chOff x="7470" y="753"/>
                          <a:chExt cx="3009" cy="912"/>
                        </a:xfrm>
                      </wpg:grpSpPr>
                      <wps:wsp>
                        <wps:cNvPr id="102" name="任意多边形 102"/>
                        <wps:cNvSpPr/>
                        <wps:spPr>
                          <a:xfrm>
                            <a:off x="8461" y="1080"/>
                            <a:ext cx="1980" cy="517"/>
                          </a:xfrm>
                          <a:custGeom>
                            <a:avLst/>
                            <a:gdLst/>
                            <a:ahLst/>
                            <a:cxnLst/>
                            <a:pathLst>
                              <a:path w="1980" h="517">
                                <a:moveTo>
                                  <a:pt x="0" y="0"/>
                                </a:moveTo>
                                <a:lnTo>
                                  <a:pt x="1979" y="0"/>
                                </a:lnTo>
                                <a:lnTo>
                                  <a:pt x="1979" y="516"/>
                                </a:lnTo>
                              </a:path>
                            </a:pathLst>
                          </a:custGeom>
                          <a:noFill/>
                          <a:ln w="2127" cap="flat" cmpd="sng">
                            <a:solidFill>
                              <a:srgbClr val="000000"/>
                            </a:solidFill>
                            <a:prstDash val="solid"/>
                            <a:headEnd type="none" w="med" len="med"/>
                            <a:tailEnd type="none" w="med" len="med"/>
                          </a:ln>
                        </wps:spPr>
                        <wps:bodyPr upright="true"/>
                      </wps:wsp>
                      <wps:wsp>
                        <wps:cNvPr id="103" name="任意多边形 103"/>
                        <wps:cNvSpPr/>
                        <wps:spPr>
                          <a:xfrm>
                            <a:off x="10402" y="1587"/>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s:wsp>
                        <wps:cNvPr id="104" name="矩形 104"/>
                        <wps:cNvSpPr/>
                        <wps:spPr>
                          <a:xfrm>
                            <a:off x="8819" y="836"/>
                            <a:ext cx="1271" cy="469"/>
                          </a:xfrm>
                          <a:prstGeom prst="rect">
                            <a:avLst/>
                          </a:prstGeom>
                          <a:solidFill>
                            <a:srgbClr val="FFFFFF"/>
                          </a:solidFill>
                          <a:ln>
                            <a:noFill/>
                          </a:ln>
                        </wps:spPr>
                        <wps:bodyPr upright="true"/>
                      </wps:wsp>
                      <wps:wsp>
                        <wps:cNvPr id="105" name="文本框 105"/>
                        <wps:cNvSpPr txBox="true"/>
                        <wps:spPr>
                          <a:xfrm>
                            <a:off x="8459" y="836"/>
                            <a:ext cx="2020" cy="828"/>
                          </a:xfrm>
                          <a:prstGeom prst="rect">
                            <a:avLst/>
                          </a:prstGeom>
                          <a:noFill/>
                          <a:ln>
                            <a:noFill/>
                          </a:ln>
                        </wps:spPr>
                        <wps:txbx>
                          <w:txbxContent>
                            <w:p>
                              <w:pPr>
                                <w:spacing w:before="0" w:line="230" w:lineRule="auto"/>
                                <w:ind w:left="799" w:right="387" w:hanging="440"/>
                                <w:jc w:val="left"/>
                                <w:rPr>
                                  <w:sz w:val="19"/>
                                </w:rPr>
                              </w:pPr>
                              <w:r>
                                <w:rPr>
                                  <w:sz w:val="19"/>
                                </w:rPr>
                                <w:t>临近/超出规定</w:t>
                              </w:r>
                              <w:r>
                                <w:rPr>
                                  <w:w w:val="105"/>
                                  <w:sz w:val="19"/>
                                </w:rPr>
                                <w:t>时间</w:t>
                              </w:r>
                            </w:p>
                          </w:txbxContent>
                        </wps:txbx>
                        <wps:bodyPr lIns="0" tIns="0" rIns="0" bIns="0" upright="true"/>
                      </wps:wsp>
                      <wps:wsp>
                        <wps:cNvPr id="106" name="文本框 106"/>
                        <wps:cNvSpPr txBox="true"/>
                        <wps:spPr>
                          <a:xfrm>
                            <a:off x="7472" y="754"/>
                            <a:ext cx="990" cy="653"/>
                          </a:xfrm>
                          <a:prstGeom prst="rect">
                            <a:avLst/>
                          </a:prstGeom>
                          <a:noFill/>
                          <a:ln w="2127" cap="flat" cmpd="sng">
                            <a:solidFill>
                              <a:srgbClr val="000000"/>
                            </a:solidFill>
                            <a:prstDash val="solid"/>
                            <a:miter/>
                            <a:headEnd type="none" w="med" len="med"/>
                            <a:tailEnd type="none" w="med" len="med"/>
                          </a:ln>
                        </wps:spPr>
                        <wps:txbx>
                          <w:txbxContent>
                            <w:p>
                              <w:pPr>
                                <w:spacing w:before="83" w:line="230" w:lineRule="auto"/>
                                <w:ind w:left="297" w:right="100" w:hanging="196"/>
                                <w:jc w:val="left"/>
                                <w:rPr>
                                  <w:sz w:val="19"/>
                                </w:rPr>
                              </w:pPr>
                              <w:r>
                                <w:rPr>
                                  <w:sz w:val="19"/>
                                </w:rPr>
                                <w:t>相关部门</w:t>
                              </w:r>
                              <w:r>
                                <w:rPr>
                                  <w:w w:val="105"/>
                                  <w:sz w:val="19"/>
                                </w:rPr>
                                <w:t>办理</w:t>
                              </w:r>
                            </w:p>
                          </w:txbxContent>
                        </wps:txbx>
                        <wps:bodyPr lIns="0" tIns="0" rIns="0" bIns="0" upright="true"/>
                      </wps:wsp>
                    </wpg:wgp>
                  </a:graphicData>
                </a:graphic>
              </wp:anchor>
            </w:drawing>
          </mc:Choice>
          <mc:Fallback>
            <w:pict>
              <v:group id="_x0000_s1026" o:spid="_x0000_s1026" o:spt="203" style="position:absolute;left:0pt;margin-left:373.5pt;margin-top:37.6pt;height:45.6pt;width:150.45pt;mso-position-horizontal-relative:page;mso-wrap-distance-bottom:0pt;mso-wrap-distance-top:0pt;z-index:-251646976;mso-width-relative:page;mso-height-relative:page;" coordorigin="7470,753" coordsize="3009,912" o:gfxdata="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WAAAAZHJzL1BLAQIUABQAAAAIAIdO4kDNm8db2wAAAAsBAAAPAAAAAAAAAAEAIAAAADgAAABk&#10;cnMvZG93bnJldi54bWxQSwECFAAUAAAACACHTuJAHcjSru4DAACcDQAADgAAAAAAAAABACAAAABA&#10;AQAAZHJzL2Uyb0RvYy54bWxQSwUGAAAAAAYABgBZAQAAoAcAAAAA&#10;">
                <o:lock v:ext="edit" aspectratio="f"/>
                <v:shape id="_x0000_s1026" o:spid="_x0000_s1026" o:spt="100" style="position:absolute;left:8461;top:1080;height:517;width:1980;" filled="f" stroked="t" coordsize="1980,517" o:gfxdata="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cIPTO7AAAA3AAAAA8AAAAAAAAAAQAgAAAAOAAAAGRycy9kb3ducmV2Lnht&#10;bFBLAQIUABQAAAAIAIdO4kAzLwWeOwAAADkAAAAQAAAAAAAAAAEAIAAAACABAABkcnMvc2hhcGV4&#10;bWwueG1sUEsFBgAAAAAGAAYAWwEAAMoDAAAAAA==&#10;" path="m0,0l1979,0,1979,516e">
                  <v:fill on="f" focussize="0,0"/>
                  <v:stroke weight="0.16748031496063pt" color="#000000" joinstyle="round"/>
                  <v:imagedata o:title=""/>
                  <o:lock v:ext="edit" aspectratio="f"/>
                </v:shape>
                <v:shape id="_x0000_s1026" o:spid="_x0000_s1026" o:spt="100" style="position:absolute;left:10402;top:1587;height:78;width:78;" fillcolor="#000000" filled="t" stroked="f" coordsize="78,78" o:gfxdata="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3GRAq7AAAA3AAAAA8AAAAAAAAAAQAgAAAAOAAAAGRycy9kb3ducmV2Lnht&#10;bFBLAQIUABQAAAAIAIdO4kAzLwWeOwAAADkAAAAQAAAAAAAAAAEAIAAAACABAABkcnMvc2hhcGV4&#10;bWwueG1sUEsFBgAAAAAGAAYAWwEAAMoDAAAAAA==&#10;" path="m77,0l0,0,39,77,77,0xe">
                  <v:fill on="t" focussize="0,0"/>
                  <v:stroke on="f"/>
                  <v:imagedata o:title=""/>
                  <o:lock v:ext="edit" aspectratio="f"/>
                </v:shape>
                <v:rect id="_x0000_s1026" o:spid="_x0000_s1026" o:spt="1" style="position:absolute;left:8819;top:836;height:469;width:1271;" fillcolor="#FFFFFF" filled="t" stroked="f" coordsize="21600,21600" o:gfxdata="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m2hvroAAADcAAAADwAAAAAAAAABACAAAAA4AAAAZHJzL2Rvd25yZXYueG1s&#10;UEsBAhQAFAAAAAgAh07iQDMvBZ47AAAAOQAAABAAAAAAAAAAAQAgAAAAHwEAAGRycy9zaGFwZXht&#10;bC54bWxQSwUGAAAAAAYABgBbAQAAyQMAAAAA&#10;">
                  <v:fill on="t" focussize="0,0"/>
                  <v:stroke on="f"/>
                  <v:imagedata o:title=""/>
                  <o:lock v:ext="edit" aspectratio="f"/>
                </v:rect>
                <v:shape id="_x0000_s1026" o:spid="_x0000_s1026" o:spt="202" type="#_x0000_t202" style="position:absolute;left:8459;top:836;height:828;width:2020;" filled="f" stroked="f" coordsize="21600,21600" o:gfxdata="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&#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39/X6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0" w:line="230" w:lineRule="auto"/>
                          <w:ind w:left="799" w:right="387" w:hanging="440"/>
                          <w:jc w:val="left"/>
                          <w:rPr>
                            <w:sz w:val="19"/>
                          </w:rPr>
                        </w:pPr>
                        <w:r>
                          <w:rPr>
                            <w:sz w:val="19"/>
                          </w:rPr>
                          <w:t>临近/超出规定</w:t>
                        </w:r>
                        <w:r>
                          <w:rPr>
                            <w:w w:val="105"/>
                            <w:sz w:val="19"/>
                          </w:rPr>
                          <w:t>时间</w:t>
                        </w:r>
                      </w:p>
                    </w:txbxContent>
                  </v:textbox>
                </v:shape>
                <v:shape id="_x0000_s1026" o:spid="_x0000_s1026" o:spt="202" type="#_x0000_t202" style="position:absolute;left:7472;top:754;height:653;width:990;" filled="f" stroked="t" coordsize="21600,21600" o:gfxdata="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xKUqS7AAAA3AAAAA8AAAAAAAAAAQAgAAAAOAAAAGRycy9kb3ducmV2Lnht&#10;bFBLAQIUABQAAAAIAIdO4kAzLwWeOwAAADkAAAAQAAAAAAAAAAEAIAAAACABAABkcnMvc2hhcGV4&#10;bWwueG1sUEsFBgAAAAAGAAYAWwEAAMoDAAAAAA==&#10;">
                  <v:fill on="f" focussize="0,0"/>
                  <v:stroke weight="0.16748031496063pt" color="#000000" joinstyle="miter"/>
                  <v:imagedata o:title=""/>
                  <o:lock v:ext="edit" aspectratio="f"/>
                  <v:textbox inset="0mm,0mm,0mm,0mm">
                    <w:txbxContent>
                      <w:p>
                        <w:pPr>
                          <w:spacing w:before="83" w:line="230" w:lineRule="auto"/>
                          <w:ind w:left="297" w:right="100" w:hanging="196"/>
                          <w:jc w:val="left"/>
                          <w:rPr>
                            <w:sz w:val="19"/>
                          </w:rPr>
                        </w:pPr>
                        <w:r>
                          <w:rPr>
                            <w:sz w:val="19"/>
                          </w:rPr>
                          <w:t>相关部门</w:t>
                        </w:r>
                        <w:r>
                          <w:rPr>
                            <w:w w:val="105"/>
                            <w:sz w:val="19"/>
                          </w:rPr>
                          <w:t>办理</w:t>
                        </w:r>
                      </w:p>
                    </w:txbxContent>
                  </v:textbox>
                </v:shape>
                <w10:wrap type="topAndBottom"/>
              </v:group>
            </w:pict>
          </mc:Fallback>
        </mc:AlternateContent>
      </w:r>
      <w:r>
        <mc:AlternateContent>
          <mc:Choice Requires="wpg">
            <w:drawing>
              <wp:anchor distT="0" distB="0" distL="114300" distR="114300" simplePos="0" relativeHeight="251673600" behindDoc="0" locked="0" layoutInCell="1" allowOverlap="1">
                <wp:simplePos x="0" y="0"/>
                <wp:positionH relativeFrom="page">
                  <wp:posOffset>1201420</wp:posOffset>
                </wp:positionH>
                <wp:positionV relativeFrom="paragraph">
                  <wp:posOffset>-450215</wp:posOffset>
                </wp:positionV>
                <wp:extent cx="49530" cy="401955"/>
                <wp:effectExtent l="0" t="0" r="7620" b="7620"/>
                <wp:wrapNone/>
                <wp:docPr id="101" name="组合 101"/>
                <wp:cNvGraphicFramePr/>
                <a:graphic xmlns:a="http://schemas.openxmlformats.org/drawingml/2006/main">
                  <a:graphicData uri="http://schemas.microsoft.com/office/word/2010/wordprocessingGroup">
                    <wpg:wgp>
                      <wpg:cNvGrpSpPr/>
                      <wpg:grpSpPr>
                        <a:xfrm>
                          <a:off x="0" y="0"/>
                          <a:ext cx="49530" cy="401955"/>
                          <a:chOff x="1892" y="-709"/>
                          <a:chExt cx="78" cy="633"/>
                        </a:xfrm>
                      </wpg:grpSpPr>
                      <wps:wsp>
                        <wps:cNvPr id="99" name="直接连接符 99"/>
                        <wps:cNvCnPr/>
                        <wps:spPr>
                          <a:xfrm>
                            <a:off x="1931" y="-709"/>
                            <a:ext cx="0" cy="565"/>
                          </a:xfrm>
                          <a:prstGeom prst="line">
                            <a:avLst/>
                          </a:prstGeom>
                          <a:ln w="2128" cap="flat" cmpd="sng">
                            <a:solidFill>
                              <a:srgbClr val="000000"/>
                            </a:solidFill>
                            <a:prstDash val="solid"/>
                            <a:headEnd type="none" w="med" len="med"/>
                            <a:tailEnd type="none" w="med" len="med"/>
                          </a:ln>
                        </wps:spPr>
                        <wps:bodyPr upright="true"/>
                      </wps:wsp>
                      <wps:wsp>
                        <wps:cNvPr id="100" name="任意多边形 100"/>
                        <wps:cNvSpPr/>
                        <wps:spPr>
                          <a:xfrm>
                            <a:off x="1892" y="-154"/>
                            <a:ext cx="78" cy="78"/>
                          </a:xfrm>
                          <a:custGeom>
                            <a:avLst/>
                            <a:gdLst/>
                            <a:ahLst/>
                            <a:cxnLst/>
                            <a:pathLst>
                              <a:path w="78" h="78">
                                <a:moveTo>
                                  <a:pt x="78" y="0"/>
                                </a:moveTo>
                                <a:lnTo>
                                  <a:pt x="0" y="0"/>
                                </a:lnTo>
                                <a:lnTo>
                                  <a:pt x="39" y="77"/>
                                </a:lnTo>
                                <a:lnTo>
                                  <a:pt x="78"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margin-left:94.6pt;margin-top:-35.45pt;height:31.65pt;width:3.9pt;mso-position-horizontal-relative:page;z-index:251673600;mso-width-relative:page;mso-height-relative:page;" coordorigin="1892,-709" coordsize="78,633" o:gfxdata="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FgAA&#10;AGRycy9QSwECFAAUAAAACACHTuJA6KKHiNkAAAAKAQAADwAAAAAAAAABACAAAAA4AAAAZHJzL2Rv&#10;d25yZXYueG1sUEsBAhQAFAAAAAgAh07iQPk1EAUHAwAARQcAAA4AAAAAAAAAAQAgAAAAPgEAAGRy&#10;cy9lMm9Eb2MueG1sUEsFBgAAAAAGAAYAWQEAALcGAAAAAA==&#10;">
                <o:lock v:ext="edit" aspectratio="f"/>
                <v:line id="_x0000_s1026" o:spid="_x0000_s1026" o:spt="20" style="position:absolute;left:1931;top:-709;height:565;width:0;" filled="f" stroked="t" coordsize="21600,21600" o:gfxdata="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16MtvAAAANsAAAAPAAAAAAAAAAEAIAAAADgAAABkcnMvZG93bnJldi54&#10;bWxQSwECFAAUAAAACACHTuJAMy8FnjsAAAA5AAAAEAAAAAAAAAABACAAAAAhAQAAZHJzL3NoYXBl&#10;eG1sLnhtbFBLBQYAAAAABgAGAFsBAADLAwAAAAA=&#10;">
                  <v:fill on="f" focussize="0,0"/>
                  <v:stroke weight="0.16755905511811pt" color="#000000" joinstyle="round"/>
                  <v:imagedata o:title=""/>
                  <o:lock v:ext="edit" aspectratio="f"/>
                </v:line>
                <v:shape id="_x0000_s1026" o:spid="_x0000_s1026" o:spt="100" style="position:absolute;left:1892;top:-154;height:78;width:78;" fillcolor="#000000" filled="t" stroked="f" coordsize="78,78" o:gfxdata="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0U2n2+AAAA3AAAAA8AAAAAAAAAAQAgAAAAOAAAAGRycy9kb3ducmV2&#10;LnhtbFBLAQIUABQAAAAIAIdO4kAzLwWeOwAAADkAAAAQAAAAAAAAAAEAIAAAACMBAABkcnMvc2hh&#10;cGV4bWwueG1sUEsFBgAAAAAGAAYAWwEAAM0DAAAAAA==&#10;" path="m78,0l0,0,39,77,78,0xe">
                  <v:fill on="t" focussize="0,0"/>
                  <v:stroke on="f"/>
                  <v:imagedata o:title=""/>
                  <o:lock v:ext="edit" aspectratio="f"/>
                </v:shape>
              </v:group>
            </w:pict>
          </mc:Fallback>
        </mc:AlternateContent>
      </w:r>
      <w:r>
        <mc:AlternateContent>
          <mc:Choice Requires="wpg">
            <w:drawing>
              <wp:anchor distT="0" distB="0" distL="114300" distR="114300" simplePos="0" relativeHeight="251674624" behindDoc="0" locked="0" layoutInCell="1" allowOverlap="1">
                <wp:simplePos x="0" y="0"/>
                <wp:positionH relativeFrom="page">
                  <wp:posOffset>2010410</wp:posOffset>
                </wp:positionH>
                <wp:positionV relativeFrom="paragraph">
                  <wp:posOffset>58420</wp:posOffset>
                </wp:positionV>
                <wp:extent cx="346710" cy="49530"/>
                <wp:effectExtent l="0" t="635" r="5715" b="6985"/>
                <wp:wrapNone/>
                <wp:docPr id="97" name="组合 97"/>
                <wp:cNvGraphicFramePr/>
                <a:graphic xmlns:a="http://schemas.openxmlformats.org/drawingml/2006/main">
                  <a:graphicData uri="http://schemas.microsoft.com/office/word/2010/wordprocessingGroup">
                    <wpg:wgp>
                      <wpg:cNvGrpSpPr/>
                      <wpg:grpSpPr>
                        <a:xfrm>
                          <a:off x="0" y="0"/>
                          <a:ext cx="346710" cy="49530"/>
                          <a:chOff x="3167" y="93"/>
                          <a:chExt cx="546" cy="78"/>
                        </a:xfrm>
                      </wpg:grpSpPr>
                      <wps:wsp>
                        <wps:cNvPr id="95" name="直接连接符 95"/>
                        <wps:cNvCnPr/>
                        <wps:spPr>
                          <a:xfrm>
                            <a:off x="3167" y="131"/>
                            <a:ext cx="478" cy="0"/>
                          </a:xfrm>
                          <a:prstGeom prst="line">
                            <a:avLst/>
                          </a:prstGeom>
                          <a:ln w="2127" cap="flat" cmpd="sng">
                            <a:solidFill>
                              <a:srgbClr val="000000"/>
                            </a:solidFill>
                            <a:prstDash val="solid"/>
                            <a:headEnd type="none" w="med" len="med"/>
                            <a:tailEnd type="none" w="med" len="med"/>
                          </a:ln>
                        </wps:spPr>
                        <wps:bodyPr upright="true"/>
                      </wps:wsp>
                      <wps:wsp>
                        <wps:cNvPr id="96" name="任意多边形 96"/>
                        <wps:cNvSpPr/>
                        <wps:spPr>
                          <a:xfrm>
                            <a:off x="3635" y="92"/>
                            <a:ext cx="78" cy="78"/>
                          </a:xfrm>
                          <a:custGeom>
                            <a:avLst/>
                            <a:gdLst/>
                            <a:ahLst/>
                            <a:cxnLst/>
                            <a:pathLst>
                              <a:path w="78" h="78">
                                <a:moveTo>
                                  <a:pt x="0" y="0"/>
                                </a:moveTo>
                                <a:lnTo>
                                  <a:pt x="0" y="77"/>
                                </a:lnTo>
                                <a:lnTo>
                                  <a:pt x="77" y="38"/>
                                </a:lnTo>
                                <a:lnTo>
                                  <a:pt x="0"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margin-left:158.3pt;margin-top:4.6pt;height:3.9pt;width:27.3pt;mso-position-horizontal-relative:page;z-index:251674624;mso-width-relative:page;mso-height-relative:page;" coordorigin="3167,93" coordsize="546,78" o:gfxdata="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BYAAABkcnMvUEsBAhQA&#10;FAAAAAgAh07iQJz27cXYAAAACAEAAA8AAAAAAAAAAQAgAAAAOAAAAGRycy9kb3ducmV2LnhtbFBL&#10;AQIUABQAAAAIAIdO4kBiNcoI/QIAADsHAAAOAAAAAAAAAAEAIAAAAD0BAABkcnMvZTJvRG9jLnht&#10;bFBLBQYAAAAABgAGAFkBAACsBgAAAAA=&#10;">
                <o:lock v:ext="edit" aspectratio="f"/>
                <v:line id="_x0000_s1026" o:spid="_x0000_s1026" o:spt="20" style="position:absolute;left:3167;top:131;height:0;width:478;" filled="f" stroked="t" coordsize="21600,21600" o:gfxdata="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sBl8W+AAAA2wAAAA8AAAAAAAAAAQAgAAAAOAAAAGRycy9kb3ducmV2&#10;LnhtbFBLAQIUABQAAAAIAIdO4kAzLwWeOwAAADkAAAAQAAAAAAAAAAEAIAAAACMBAABkcnMvc2hh&#10;cGV4bWwueG1sUEsFBgAAAAAGAAYAWwEAAM0DAAAAAA==&#10;">
                  <v:fill on="f" focussize="0,0"/>
                  <v:stroke weight="0.16748031496063pt" color="#000000" joinstyle="round"/>
                  <v:imagedata o:title=""/>
                  <o:lock v:ext="edit" aspectratio="f"/>
                </v:line>
                <v:shape id="_x0000_s1026" o:spid="_x0000_s1026" o:spt="100" style="position:absolute;left:3635;top:92;height:78;width:78;" fillcolor="#000000" filled="t" stroked="f" coordsize="78,78" o:gfxdata="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CjYW70AAADbAAAADwAAAAAAAAABACAAAAA4AAAAZHJzL2Rvd25yZXYu&#10;eG1sUEsBAhQAFAAAAAgAh07iQDMvBZ47AAAAOQAAABAAAAAAAAAAAQAgAAAAIgEAAGRycy9zaGFw&#10;ZXhtbC54bWxQSwUGAAAAAAYABgBbAQAAzAMAAAAA&#10;" path="m0,0l0,77,77,38,0,0xe">
                  <v:fill on="t" focussize="0,0"/>
                  <v:stroke on="f"/>
                  <v:imagedata o:title=""/>
                  <o:lock v:ext="edit" aspectratio="f"/>
                </v:shape>
              </v:group>
            </w:pict>
          </mc:Fallback>
        </mc:AlternateContent>
      </w:r>
      <w:r>
        <mc:AlternateContent>
          <mc:Choice Requires="wps">
            <w:drawing>
              <wp:anchor distT="0" distB="0" distL="114300" distR="114300" simplePos="0" relativeHeight="251675648" behindDoc="0" locked="0" layoutInCell="1" allowOverlap="1">
                <wp:simplePos x="0" y="0"/>
                <wp:positionH relativeFrom="page">
                  <wp:posOffset>1539875</wp:posOffset>
                </wp:positionH>
                <wp:positionV relativeFrom="paragraph">
                  <wp:posOffset>83185</wp:posOffset>
                </wp:positionV>
                <wp:extent cx="346075" cy="0"/>
                <wp:effectExtent l="0" t="4445" r="6350" b="5080"/>
                <wp:wrapNone/>
                <wp:docPr id="98" name="直接连接符 98"/>
                <wp:cNvGraphicFramePr/>
                <a:graphic xmlns:a="http://schemas.openxmlformats.org/drawingml/2006/main">
                  <a:graphicData uri="http://schemas.microsoft.com/office/word/2010/wordprocessingShape">
                    <wps:wsp>
                      <wps:cNvCnPr/>
                      <wps:spPr>
                        <a:xfrm>
                          <a:off x="0" y="0"/>
                          <a:ext cx="346075" cy="0"/>
                        </a:xfrm>
                        <a:prstGeom prst="line">
                          <a:avLst/>
                        </a:prstGeom>
                        <a:ln w="2127"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21.25pt;margin-top:6.55pt;height:0pt;width:27.25pt;mso-position-horizontal-relative:page;z-index:251675648;mso-width-relative:page;mso-height-relative:page;" filled="f" stroked="t" coordsize="21600,21600" o:gfxdata="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Bvy3DXAAAACQEAAA8AAAAAAAAAAQAgAAAAOAAAAGRycy9kb3ducmV2LnhtbFBLAQIU&#10;ABQAAAAIAIdO4kBLfwKY3gEAAJoDAAAOAAAAAAAAAAEAIAAAADwBAABkcnMvZTJvRG9jLnhtbFBL&#10;BQYAAAAABgAGAFkBAACMBQAAAAA=&#10;">
                <v:fill on="f" focussize="0,0"/>
                <v:stroke weight="0.16748031496063pt" color="#000000" joinstyle="round"/>
                <v:imagedata o:title=""/>
                <o:lock v:ext="edit" aspectratio="f"/>
              </v:line>
            </w:pict>
          </mc:Fallback>
        </mc:AlternateContent>
      </w:r>
      <w:r>
        <mc:AlternateContent>
          <mc:Choice Requires="wpg">
            <w:drawing>
              <wp:anchor distT="0" distB="0" distL="114300" distR="114300" simplePos="0" relativeHeight="251680768" behindDoc="0" locked="0" layoutInCell="1" allowOverlap="1">
                <wp:simplePos x="0" y="0"/>
                <wp:positionH relativeFrom="page">
                  <wp:posOffset>4177665</wp:posOffset>
                </wp:positionH>
                <wp:positionV relativeFrom="paragraph">
                  <wp:posOffset>-828040</wp:posOffset>
                </wp:positionV>
                <wp:extent cx="1698625" cy="1045845"/>
                <wp:effectExtent l="3810" t="3810" r="12065" b="7620"/>
                <wp:wrapNone/>
                <wp:docPr id="94" name="组合 94"/>
                <wp:cNvGraphicFramePr/>
                <a:graphic xmlns:a="http://schemas.openxmlformats.org/drawingml/2006/main">
                  <a:graphicData uri="http://schemas.microsoft.com/office/word/2010/wordprocessingGroup">
                    <wpg:wgp>
                      <wpg:cNvGrpSpPr/>
                      <wpg:grpSpPr>
                        <a:xfrm>
                          <a:off x="0" y="0"/>
                          <a:ext cx="1698625" cy="1045845"/>
                          <a:chOff x="6580" y="-1304"/>
                          <a:chExt cx="2675" cy="1647"/>
                        </a:xfrm>
                      </wpg:grpSpPr>
                      <wps:wsp>
                        <wps:cNvPr id="87" name="任意多边形 87"/>
                        <wps:cNvSpPr/>
                        <wps:spPr>
                          <a:xfrm>
                            <a:off x="7076" y="-710"/>
                            <a:ext cx="891" cy="565"/>
                          </a:xfrm>
                          <a:custGeom>
                            <a:avLst/>
                            <a:gdLst/>
                            <a:ahLst/>
                            <a:cxnLst/>
                            <a:pathLst>
                              <a:path w="891" h="565">
                                <a:moveTo>
                                  <a:pt x="0" y="0"/>
                                </a:moveTo>
                                <a:lnTo>
                                  <a:pt x="0" y="188"/>
                                </a:lnTo>
                                <a:lnTo>
                                  <a:pt x="891" y="188"/>
                                </a:lnTo>
                                <a:lnTo>
                                  <a:pt x="891" y="564"/>
                                </a:lnTo>
                              </a:path>
                            </a:pathLst>
                          </a:custGeom>
                          <a:noFill/>
                          <a:ln w="2127" cap="flat" cmpd="sng">
                            <a:solidFill>
                              <a:srgbClr val="000000"/>
                            </a:solidFill>
                            <a:prstDash val="solid"/>
                            <a:headEnd type="none" w="med" len="med"/>
                            <a:tailEnd type="none" w="med" len="med"/>
                          </a:ln>
                        </wps:spPr>
                        <wps:bodyPr upright="true"/>
                      </wps:wsp>
                      <wps:wsp>
                        <wps:cNvPr id="88" name="任意多边形 88"/>
                        <wps:cNvSpPr/>
                        <wps:spPr>
                          <a:xfrm>
                            <a:off x="7928" y="-155"/>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s:wsp>
                        <wps:cNvPr id="89" name="任意多边形 89"/>
                        <wps:cNvSpPr/>
                        <wps:spPr>
                          <a:xfrm>
                            <a:off x="7966" y="-710"/>
                            <a:ext cx="792" cy="565"/>
                          </a:xfrm>
                          <a:custGeom>
                            <a:avLst/>
                            <a:gdLst/>
                            <a:ahLst/>
                            <a:cxnLst/>
                            <a:pathLst>
                              <a:path w="792" h="565">
                                <a:moveTo>
                                  <a:pt x="791" y="0"/>
                                </a:moveTo>
                                <a:lnTo>
                                  <a:pt x="791" y="188"/>
                                </a:lnTo>
                                <a:lnTo>
                                  <a:pt x="0" y="188"/>
                                </a:lnTo>
                                <a:lnTo>
                                  <a:pt x="0" y="564"/>
                                </a:lnTo>
                              </a:path>
                            </a:pathLst>
                          </a:custGeom>
                          <a:noFill/>
                          <a:ln w="2127" cap="flat" cmpd="sng">
                            <a:solidFill>
                              <a:srgbClr val="000000"/>
                            </a:solidFill>
                            <a:prstDash val="solid"/>
                            <a:headEnd type="none" w="med" len="med"/>
                            <a:tailEnd type="none" w="med" len="med"/>
                          </a:ln>
                        </wps:spPr>
                        <wps:bodyPr upright="true"/>
                      </wps:wsp>
                      <wps:wsp>
                        <wps:cNvPr id="90" name="任意多边形 90"/>
                        <wps:cNvSpPr/>
                        <wps:spPr>
                          <a:xfrm>
                            <a:off x="7928" y="-155"/>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s:wsp>
                        <wps:cNvPr id="91" name="文本框 91"/>
                        <wps:cNvSpPr txBox="true"/>
                        <wps:spPr>
                          <a:xfrm>
                            <a:off x="7472" y="-78"/>
                            <a:ext cx="990" cy="418"/>
                          </a:xfrm>
                          <a:prstGeom prst="rect">
                            <a:avLst/>
                          </a:prstGeom>
                          <a:noFill/>
                          <a:ln w="2127" cap="flat" cmpd="sng">
                            <a:solidFill>
                              <a:srgbClr val="000000"/>
                            </a:solidFill>
                            <a:prstDash val="solid"/>
                            <a:miter/>
                            <a:headEnd type="none" w="med" len="med"/>
                            <a:tailEnd type="none" w="med" len="med"/>
                          </a:ln>
                        </wps:spPr>
                        <wps:txbx>
                          <w:txbxContent>
                            <w:p>
                              <w:pPr>
                                <w:spacing w:before="75"/>
                                <w:ind w:left="102" w:right="0" w:firstLine="0"/>
                                <w:jc w:val="left"/>
                                <w:rPr>
                                  <w:sz w:val="19"/>
                                </w:rPr>
                              </w:pPr>
                              <w:r>
                                <w:rPr>
                                  <w:w w:val="105"/>
                                  <w:sz w:val="19"/>
                                </w:rPr>
                                <w:t>转交办理</w:t>
                              </w:r>
                            </w:p>
                          </w:txbxContent>
                        </wps:txbx>
                        <wps:bodyPr lIns="0" tIns="0" rIns="0" bIns="0" upright="true"/>
                      </wps:wsp>
                      <wps:wsp>
                        <wps:cNvPr id="92" name="文本框 92"/>
                        <wps:cNvSpPr txBox="true"/>
                        <wps:spPr>
                          <a:xfrm>
                            <a:off x="8263" y="-1303"/>
                            <a:ext cx="990" cy="594"/>
                          </a:xfrm>
                          <a:prstGeom prst="rect">
                            <a:avLst/>
                          </a:prstGeom>
                          <a:noFill/>
                          <a:ln w="2127" cap="flat" cmpd="sng">
                            <a:solidFill>
                              <a:srgbClr val="000000"/>
                            </a:solidFill>
                            <a:prstDash val="solid"/>
                            <a:miter/>
                            <a:headEnd type="none" w="med" len="med"/>
                            <a:tailEnd type="none" w="med" len="med"/>
                          </a:ln>
                        </wps:spPr>
                        <wps:txbx>
                          <w:txbxContent>
                            <w:p>
                              <w:pPr>
                                <w:spacing w:before="163"/>
                                <w:ind w:left="199" w:right="0" w:firstLine="0"/>
                                <w:jc w:val="left"/>
                                <w:rPr>
                                  <w:sz w:val="19"/>
                                </w:rPr>
                              </w:pPr>
                              <w:r>
                                <w:rPr>
                                  <w:w w:val="105"/>
                                  <w:sz w:val="19"/>
                                </w:rPr>
                                <w:t>举 报</w:t>
                              </w:r>
                            </w:p>
                          </w:txbxContent>
                        </wps:txbx>
                        <wps:bodyPr lIns="0" tIns="0" rIns="0" bIns="0" upright="true"/>
                      </wps:wsp>
                      <wps:wsp>
                        <wps:cNvPr id="93" name="文本框 93"/>
                        <wps:cNvSpPr txBox="true"/>
                        <wps:spPr>
                          <a:xfrm>
                            <a:off x="6581" y="-1303"/>
                            <a:ext cx="990" cy="594"/>
                          </a:xfrm>
                          <a:prstGeom prst="rect">
                            <a:avLst/>
                          </a:prstGeom>
                          <a:noFill/>
                          <a:ln w="2127" cap="flat" cmpd="sng">
                            <a:solidFill>
                              <a:srgbClr val="000000"/>
                            </a:solidFill>
                            <a:prstDash val="solid"/>
                            <a:miter/>
                            <a:headEnd type="none" w="med" len="med"/>
                            <a:tailEnd type="none" w="med" len="med"/>
                          </a:ln>
                        </wps:spPr>
                        <wps:txbx>
                          <w:txbxContent>
                            <w:p>
                              <w:pPr>
                                <w:spacing w:before="163"/>
                                <w:ind w:left="199" w:right="0" w:firstLine="0"/>
                                <w:jc w:val="left"/>
                                <w:rPr>
                                  <w:sz w:val="19"/>
                                </w:rPr>
                              </w:pPr>
                              <w:r>
                                <w:rPr>
                                  <w:w w:val="105"/>
                                  <w:sz w:val="19"/>
                                </w:rPr>
                                <w:t>投 诉</w:t>
                              </w:r>
                            </w:p>
                          </w:txbxContent>
                        </wps:txbx>
                        <wps:bodyPr lIns="0" tIns="0" rIns="0" bIns="0" upright="true"/>
                      </wps:wsp>
                    </wpg:wgp>
                  </a:graphicData>
                </a:graphic>
              </wp:anchor>
            </w:drawing>
          </mc:Choice>
          <mc:Fallback>
            <w:pict>
              <v:group id="_x0000_s1026" o:spid="_x0000_s1026" o:spt="203" style="position:absolute;left:0pt;margin-left:328.95pt;margin-top:-65.2pt;height:82.35pt;width:133.75pt;mso-position-horizontal-relative:page;z-index:251680768;mso-width-relative:page;mso-height-relative:page;" coordorigin="6580,-1304" coordsize="2675,1647" o:gfxdata="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FgAAAGRycy9QSwECFAAUAAAACACHTuJAmhN2MNwAAAALAQAADwAAAAAAAAAB&#10;ACAAAAA4AAAAZHJzL2Rvd25yZXYueG1sUEsBAhQAFAAAAAgAh07iQKD1O8QwBAAAxxQAAA4AAAAA&#10;AAAAAQAgAAAAQQEAAGRycy9lMm9Eb2MueG1sUEsFBgAAAAAGAAYAWQEAAOMHAAAAAA==&#10;">
                <o:lock v:ext="edit" aspectratio="f"/>
                <v:shape id="_x0000_s1026" o:spid="_x0000_s1026" o:spt="100" style="position:absolute;left:7076;top:-710;height:565;width:891;" filled="f" stroked="t" coordsize="891,565" o:gfxdata="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8bOv67AAAA2wAAAA8AAAAAAAAAAQAgAAAAOAAAAGRycy9kb3ducmV2Lnht&#10;bFBLAQIUABQAAAAIAIdO4kAzLwWeOwAAADkAAAAQAAAAAAAAAAEAIAAAACABAABkcnMvc2hhcGV4&#10;bWwueG1sUEsFBgAAAAAGAAYAWwEAAMoDAAAAAA==&#10;" path="m0,0l0,188,891,188,891,564e">
                  <v:fill on="f" focussize="0,0"/>
                  <v:stroke weight="0.16748031496063pt" color="#000000" joinstyle="round"/>
                  <v:imagedata o:title=""/>
                  <o:lock v:ext="edit" aspectratio="f"/>
                </v:shape>
                <v:shape id="_x0000_s1026" o:spid="_x0000_s1026" o:spt="100" style="position:absolute;left:7928;top:-155;height:78;width:78;" fillcolor="#000000" filled="t" stroked="f" coordsize="78,78" o:gfxdata="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&#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yJ/b7oAAADbAAAADwAAAAAAAAABACAAAAA4AAAAZHJzL2Rvd25yZXYueG1s&#10;UEsBAhQAFAAAAAgAh07iQDMvBZ47AAAAOQAAABAAAAAAAAAAAQAgAAAAHwEAAGRycy9zaGFwZXht&#10;bC54bWxQSwUGAAAAAAYABgBbAQAAyQMAAAAA&#10;" path="m77,0l0,0,39,77,77,0xe">
                  <v:fill on="t" focussize="0,0"/>
                  <v:stroke on="f"/>
                  <v:imagedata o:title=""/>
                  <o:lock v:ext="edit" aspectratio="f"/>
                </v:shape>
                <v:shape id="_x0000_s1026" o:spid="_x0000_s1026" o:spt="100" style="position:absolute;left:7966;top:-710;height:565;width:792;" filled="f" stroked="t" coordsize="792,565" o:gfxdata="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8hTWL0AAADbAAAADwAAAAAAAAABACAAAAA4AAAAZHJzL2Rvd25yZXYu&#10;eG1sUEsBAhQAFAAAAAgAh07iQDMvBZ47AAAAOQAAABAAAAAAAAAAAQAgAAAAIgEAAGRycy9zaGFw&#10;ZXhtbC54bWxQSwUGAAAAAAYABgBbAQAAzAMAAAAA&#10;" path="m791,0l791,188,0,188,0,564e">
                  <v:fill on="f" focussize="0,0"/>
                  <v:stroke weight="0.16748031496063pt" color="#000000" joinstyle="round"/>
                  <v:imagedata o:title=""/>
                  <o:lock v:ext="edit" aspectratio="f"/>
                </v:shape>
                <v:shape id="_x0000_s1026" o:spid="_x0000_s1026" o:spt="100" style="position:absolute;left:7928;top:-155;height:78;width:78;" fillcolor="#000000" filled="t" stroked="f" coordsize="78,78" o:gfxdata="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&#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SN5bS4AAAA2wAAAA8AAAAAAAAAAQAgAAAAOAAAAGRycy9kb3ducmV2LnhtbFBL&#10;AQIUABQAAAAIAIdO4kAzLwWeOwAAADkAAAAQAAAAAAAAAAEAIAAAAB0BAABkcnMvc2hhcGV4bWwu&#10;eG1sUEsFBgAAAAAGAAYAWwEAAMcDAAAAAA==&#10;" path="m77,0l0,0,39,77,77,0xe">
                  <v:fill on="t" focussize="0,0"/>
                  <v:stroke on="f"/>
                  <v:imagedata o:title=""/>
                  <o:lock v:ext="edit" aspectratio="f"/>
                </v:shape>
                <v:shape id="_x0000_s1026" o:spid="_x0000_s1026" o:spt="202" type="#_x0000_t202" style="position:absolute;left:7472;top:-78;height:418;width:990;" filled="f" stroked="t" coordsize="21600,21600" o:gfxdata="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NvGZvAAAANsAAAAPAAAAAAAAAAEAIAAAADgAAABkcnMvZG93bnJldi54&#10;bWxQSwECFAAUAAAACACHTuJAMy8FnjsAAAA5AAAAEAAAAAAAAAABACAAAAAhAQAAZHJzL3NoYXBl&#10;eG1sLnhtbFBLBQYAAAAABgAGAFsBAADLAwAAAAA=&#10;">
                  <v:fill on="f" focussize="0,0"/>
                  <v:stroke weight="0.16748031496063pt" color="#000000" joinstyle="miter"/>
                  <v:imagedata o:title=""/>
                  <o:lock v:ext="edit" aspectratio="f"/>
                  <v:textbox inset="0mm,0mm,0mm,0mm">
                    <w:txbxContent>
                      <w:p>
                        <w:pPr>
                          <w:spacing w:before="75"/>
                          <w:ind w:left="102" w:right="0" w:firstLine="0"/>
                          <w:jc w:val="left"/>
                          <w:rPr>
                            <w:sz w:val="19"/>
                          </w:rPr>
                        </w:pPr>
                        <w:r>
                          <w:rPr>
                            <w:w w:val="105"/>
                            <w:sz w:val="19"/>
                          </w:rPr>
                          <w:t>转交办理</w:t>
                        </w:r>
                      </w:p>
                    </w:txbxContent>
                  </v:textbox>
                </v:shape>
                <v:shape id="_x0000_s1026" o:spid="_x0000_s1026" o:spt="202" type="#_x0000_t202" style="position:absolute;left:8263;top:-1303;height:594;width:990;" filled="f" stroked="t" coordsize="21600,21600" o:gfxdata="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kb+6+AAAA2wAAAA8AAAAAAAAAAQAgAAAAOAAAAGRycy9kb3ducmV2&#10;LnhtbFBLAQIUABQAAAAIAIdO4kAzLwWeOwAAADkAAAAQAAAAAAAAAAEAIAAAACMBAABkcnMvc2hh&#10;cGV4bWwueG1sUEsFBgAAAAAGAAYAWwEAAM0DAAAAAA==&#10;">
                  <v:fill on="f" focussize="0,0"/>
                  <v:stroke weight="0.16748031496063pt" color="#000000" joinstyle="miter"/>
                  <v:imagedata o:title=""/>
                  <o:lock v:ext="edit" aspectratio="f"/>
                  <v:textbox inset="0mm,0mm,0mm,0mm">
                    <w:txbxContent>
                      <w:p>
                        <w:pPr>
                          <w:spacing w:before="163"/>
                          <w:ind w:left="199" w:right="0" w:firstLine="0"/>
                          <w:jc w:val="left"/>
                          <w:rPr>
                            <w:sz w:val="19"/>
                          </w:rPr>
                        </w:pPr>
                        <w:r>
                          <w:rPr>
                            <w:w w:val="105"/>
                            <w:sz w:val="19"/>
                          </w:rPr>
                          <w:t>举 报</w:t>
                        </w:r>
                      </w:p>
                    </w:txbxContent>
                  </v:textbox>
                </v:shape>
                <v:shape id="_x0000_s1026" o:spid="_x0000_s1026" o:spt="202" type="#_x0000_t202" style="position:absolute;left:6581;top:-1303;height:594;width:990;" filled="f" stroked="t" coordsize="21600,21600" o:gfxdata="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6oynW+AAAA2wAAAA8AAAAAAAAAAQAgAAAAOAAAAGRycy9kb3ducmV2&#10;LnhtbFBLAQIUABQAAAAIAIdO4kAzLwWeOwAAADkAAAAQAAAAAAAAAAEAIAAAACMBAABkcnMvc2hh&#10;cGV4bWwueG1sUEsFBgAAAAAGAAYAWwEAAM0DAAAAAA==&#10;">
                  <v:fill on="f" focussize="0,0"/>
                  <v:stroke weight="0.16748031496063pt" color="#000000" joinstyle="miter"/>
                  <v:imagedata o:title=""/>
                  <o:lock v:ext="edit" aspectratio="f"/>
                  <v:textbox inset="0mm,0mm,0mm,0mm">
                    <w:txbxContent>
                      <w:p>
                        <w:pPr>
                          <w:spacing w:before="163"/>
                          <w:ind w:left="199" w:right="0" w:firstLine="0"/>
                          <w:jc w:val="left"/>
                          <w:rPr>
                            <w:sz w:val="19"/>
                          </w:rPr>
                        </w:pPr>
                        <w:r>
                          <w:rPr>
                            <w:w w:val="105"/>
                            <w:sz w:val="19"/>
                          </w:rPr>
                          <w:t>投 诉</w:t>
                        </w:r>
                      </w:p>
                    </w:txbxContent>
                  </v:textbox>
                </v:shape>
              </v:group>
            </w:pict>
          </mc:Fallback>
        </mc:AlternateContent>
      </w:r>
      <w:r>
        <mc:AlternateContent>
          <mc:Choice Requires="wpg">
            <w:drawing>
              <wp:anchor distT="0" distB="0" distL="114300" distR="114300" simplePos="0" relativeHeight="251681792" behindDoc="0" locked="0" layoutInCell="1" allowOverlap="1">
                <wp:simplePos x="0" y="0"/>
                <wp:positionH relativeFrom="page">
                  <wp:posOffset>5034280</wp:posOffset>
                </wp:positionH>
                <wp:positionV relativeFrom="paragraph">
                  <wp:posOffset>215900</wp:posOffset>
                </wp:positionV>
                <wp:extent cx="49530" cy="263525"/>
                <wp:effectExtent l="0" t="0" r="7620" b="3175"/>
                <wp:wrapNone/>
                <wp:docPr id="110" name="组合 110"/>
                <wp:cNvGraphicFramePr/>
                <a:graphic xmlns:a="http://schemas.openxmlformats.org/drawingml/2006/main">
                  <a:graphicData uri="http://schemas.microsoft.com/office/word/2010/wordprocessingGroup">
                    <wpg:wgp>
                      <wpg:cNvGrpSpPr/>
                      <wpg:grpSpPr>
                        <a:xfrm>
                          <a:off x="0" y="0"/>
                          <a:ext cx="49530" cy="263525"/>
                          <a:chOff x="7928" y="340"/>
                          <a:chExt cx="78" cy="415"/>
                        </a:xfrm>
                      </wpg:grpSpPr>
                      <wps:wsp>
                        <wps:cNvPr id="108" name="直接连接符 108"/>
                        <wps:cNvCnPr/>
                        <wps:spPr>
                          <a:xfrm>
                            <a:off x="7967" y="340"/>
                            <a:ext cx="0" cy="347"/>
                          </a:xfrm>
                          <a:prstGeom prst="line">
                            <a:avLst/>
                          </a:prstGeom>
                          <a:ln w="2128" cap="flat" cmpd="sng">
                            <a:solidFill>
                              <a:srgbClr val="000000"/>
                            </a:solidFill>
                            <a:prstDash val="solid"/>
                            <a:headEnd type="none" w="med" len="med"/>
                            <a:tailEnd type="none" w="med" len="med"/>
                          </a:ln>
                        </wps:spPr>
                        <wps:bodyPr upright="true"/>
                      </wps:wsp>
                      <wps:wsp>
                        <wps:cNvPr id="109" name="任意多边形 109"/>
                        <wps:cNvSpPr/>
                        <wps:spPr>
                          <a:xfrm>
                            <a:off x="7928" y="677"/>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margin-left:396.4pt;margin-top:17pt;height:20.75pt;width:3.9pt;mso-position-horizontal-relative:page;z-index:251681792;mso-width-relative:page;mso-height-relative:page;" coordorigin="7928,340" coordsize="78,415" o:gfxdata="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FgAAAGRycy9QSwECFAAU&#10;AAAACACHTuJAMhPCENgAAAAJAQAADwAAAAAAAAABACAAAAA4AAAAZHJzL2Rvd25yZXYueG1sUEsB&#10;AhQAFAAAAAgAh07iQCbs5CX8AgAARAcAAA4AAAAAAAAAAQAgAAAAPQEAAGRycy9lMm9Eb2MueG1s&#10;UEsFBgAAAAAGAAYAWQEAAKsGAAAAAA==&#10;">
                <o:lock v:ext="edit" aspectratio="f"/>
                <v:line id="_x0000_s1026" o:spid="_x0000_s1026" o:spt="20" style="position:absolute;left:7967;top:340;height:347;width:0;" filled="f" stroked="t" coordsize="21600,21600" o:gfxdata="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mnRR70AAADcAAAADwAAAAAAAAABACAAAAA4AAAAZHJzL2Rvd25yZXYu&#10;eG1sUEsBAhQAFAAAAAgAh07iQDMvBZ47AAAAOQAAABAAAAAAAAAAAQAgAAAAIgEAAGRycy9zaGFw&#10;ZXhtbC54bWxQSwUGAAAAAAYABgBbAQAAzAMAAAAA&#10;">
                  <v:fill on="f" focussize="0,0"/>
                  <v:stroke weight="0.16755905511811pt" color="#000000" joinstyle="round"/>
                  <v:imagedata o:title=""/>
                  <o:lock v:ext="edit" aspectratio="f"/>
                </v:line>
                <v:shape id="_x0000_s1026" o:spid="_x0000_s1026" o:spt="100" style="position:absolute;left:7928;top:677;height:78;width:78;" fillcolor="#000000" filled="t" stroked="f" coordsize="78,78" o:gfxdata="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wuc+C7AAAA3AAAAA8AAAAAAAAAAQAgAAAAOAAAAGRycy9kb3ducmV2Lnht&#10;bFBLAQIUABQAAAAIAIdO4kAzLwWeOwAAADkAAAAQAAAAAAAAAAEAIAAAACABAABkcnMvc2hhcGV4&#10;bWwueG1sUEsFBgAAAAAGAAYAWwEAAMoDAAAAAA==&#10;" path="m77,0l0,0,39,77,77,0xe">
                  <v:fill on="t" focussize="0,0"/>
                  <v:stroke on="f"/>
                  <v:imagedata o:title=""/>
                  <o:lock v:ext="edit" aspectratio="f"/>
                </v:shape>
              </v:group>
            </w:pict>
          </mc:Fallback>
        </mc:AlternateContent>
      </w:r>
      <w:r>
        <mc:AlternateContent>
          <mc:Choice Requires="wps">
            <w:drawing>
              <wp:anchor distT="0" distB="0" distL="114300" distR="114300" simplePos="0" relativeHeight="251682816" behindDoc="0" locked="0" layoutInCell="1" allowOverlap="1">
                <wp:simplePos x="0" y="0"/>
                <wp:positionH relativeFrom="page">
                  <wp:posOffset>911860</wp:posOffset>
                </wp:positionH>
                <wp:positionV relativeFrom="paragraph">
                  <wp:posOffset>-48260</wp:posOffset>
                </wp:positionV>
                <wp:extent cx="628650" cy="264160"/>
                <wp:effectExtent l="4445" t="5080" r="5080" b="6985"/>
                <wp:wrapNone/>
                <wp:docPr id="116" name="文本框 116"/>
                <wp:cNvGraphicFramePr/>
                <a:graphic xmlns:a="http://schemas.openxmlformats.org/drawingml/2006/main">
                  <a:graphicData uri="http://schemas.microsoft.com/office/word/2010/wordprocessingShape">
                    <wps:wsp>
                      <wps:cNvSpPr txBox="true"/>
                      <wps:spPr>
                        <a:xfrm>
                          <a:off x="0" y="0"/>
                          <a:ext cx="628650" cy="264160"/>
                        </a:xfrm>
                        <a:prstGeom prst="rect">
                          <a:avLst/>
                        </a:prstGeom>
                        <a:noFill/>
                        <a:ln w="2127" cap="flat" cmpd="sng">
                          <a:solidFill>
                            <a:srgbClr val="000000"/>
                          </a:solidFill>
                          <a:prstDash val="solid"/>
                          <a:miter/>
                          <a:headEnd type="none" w="med" len="med"/>
                          <a:tailEnd type="none" w="med" len="med"/>
                        </a:ln>
                      </wps:spPr>
                      <wps:txbx>
                        <w:txbxContent>
                          <w:p>
                            <w:pPr>
                              <w:spacing w:before="74"/>
                              <w:ind w:left="102" w:right="0" w:firstLine="0"/>
                              <w:jc w:val="left"/>
                              <w:rPr>
                                <w:sz w:val="19"/>
                              </w:rPr>
                            </w:pPr>
                            <w:r>
                              <w:rPr>
                                <w:w w:val="105"/>
                                <w:sz w:val="19"/>
                              </w:rPr>
                              <w:t>直接办理</w:t>
                            </w:r>
                          </w:p>
                        </w:txbxContent>
                      </wps:txbx>
                      <wps:bodyPr lIns="0" tIns="0" rIns="0" bIns="0" upright="true"/>
                    </wps:wsp>
                  </a:graphicData>
                </a:graphic>
              </wp:anchor>
            </w:drawing>
          </mc:Choice>
          <mc:Fallback>
            <w:pict>
              <v:shape id="_x0000_s1026" o:spid="_x0000_s1026" o:spt="202" type="#_x0000_t202" style="position:absolute;left:0pt;margin-left:71.8pt;margin-top:-3.8pt;height:20.8pt;width:49.5pt;mso-position-horizontal-relative:page;z-index:251682816;mso-width-relative:page;mso-height-relative:page;" filled="f" stroked="t" coordsize="21600,21600" o:gfxdata="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vg/hHXAAAACQEAAA8AAAAAAAAA&#10;AQAgAAAAOAAAAGRycy9kb3ducmV2LnhtbFBLAQIUABQAAAAIAIdO4kB9VkKZ/AEAAOwDAAAOAAAA&#10;AAAAAAEAIAAAADwBAABkcnMvZTJvRG9jLnhtbFBLBQYAAAAABgAGAFkBAACqBQAAAAA=&#10;">
                <v:fill on="f" focussize="0,0"/>
                <v:stroke weight="0.16748031496063pt" color="#000000" joinstyle="miter"/>
                <v:imagedata o:title=""/>
                <o:lock v:ext="edit" aspectratio="f"/>
                <v:textbox inset="0mm,0mm,0mm,0mm">
                  <w:txbxContent>
                    <w:p>
                      <w:pPr>
                        <w:spacing w:before="74"/>
                        <w:ind w:left="102" w:right="0" w:firstLine="0"/>
                        <w:jc w:val="left"/>
                        <w:rPr>
                          <w:sz w:val="19"/>
                        </w:rPr>
                      </w:pPr>
                      <w:r>
                        <w:rPr>
                          <w:w w:val="105"/>
                          <w:sz w:val="19"/>
                        </w:rPr>
                        <w:t>直接办理</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page">
                  <wp:posOffset>911860</wp:posOffset>
                </wp:positionH>
                <wp:positionV relativeFrom="paragraph">
                  <wp:posOffset>-826770</wp:posOffset>
                </wp:positionV>
                <wp:extent cx="628650" cy="377190"/>
                <wp:effectExtent l="4445" t="4445" r="5080" b="8890"/>
                <wp:wrapNone/>
                <wp:docPr id="115" name="文本框 115"/>
                <wp:cNvGraphicFramePr/>
                <a:graphic xmlns:a="http://schemas.openxmlformats.org/drawingml/2006/main">
                  <a:graphicData uri="http://schemas.microsoft.com/office/word/2010/wordprocessingShape">
                    <wps:wsp>
                      <wps:cNvSpPr txBox="true"/>
                      <wps:spPr>
                        <a:xfrm>
                          <a:off x="0" y="0"/>
                          <a:ext cx="628650" cy="377190"/>
                        </a:xfrm>
                        <a:prstGeom prst="rect">
                          <a:avLst/>
                        </a:prstGeom>
                        <a:noFill/>
                        <a:ln w="2127" cap="flat" cmpd="sng">
                          <a:solidFill>
                            <a:srgbClr val="000000"/>
                          </a:solidFill>
                          <a:prstDash val="solid"/>
                          <a:miter/>
                          <a:headEnd type="none" w="med" len="med"/>
                          <a:tailEnd type="none" w="med" len="med"/>
                        </a:ln>
                      </wps:spPr>
                      <wps:txbx>
                        <w:txbxContent>
                          <w:p>
                            <w:pPr>
                              <w:spacing w:before="163"/>
                              <w:ind w:left="199" w:right="0" w:firstLine="0"/>
                              <w:jc w:val="left"/>
                              <w:rPr>
                                <w:sz w:val="19"/>
                              </w:rPr>
                            </w:pPr>
                            <w:r>
                              <w:rPr>
                                <w:w w:val="105"/>
                                <w:sz w:val="19"/>
                              </w:rPr>
                              <w:t>咨 询</w:t>
                            </w:r>
                          </w:p>
                        </w:txbxContent>
                      </wps:txbx>
                      <wps:bodyPr lIns="0" tIns="0" rIns="0" bIns="0" upright="true"/>
                    </wps:wsp>
                  </a:graphicData>
                </a:graphic>
              </wp:anchor>
            </w:drawing>
          </mc:Choice>
          <mc:Fallback>
            <w:pict>
              <v:shape id="_x0000_s1026" o:spid="_x0000_s1026" o:spt="202" type="#_x0000_t202" style="position:absolute;left:0pt;margin-left:71.8pt;margin-top:-65.1pt;height:29.7pt;width:49.5pt;mso-position-horizontal-relative:page;z-index:251683840;mso-width-relative:page;mso-height-relative:page;" filled="f" stroked="t" coordsize="21600,21600" o:gfxdata="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Gu7KW2QAAAAwBAAAPAAAA&#10;AAAAAAEAIAAAADgAAABkcnMvZG93bnJldi54bWxQSwECFAAUAAAACACHTuJAoDiaLv4BAADsAwAA&#10;DgAAAAAAAAABACAAAAA+AQAAZHJzL2Uyb0RvYy54bWxQSwUGAAAAAAYABgBZAQAArgUAAAAA&#10;">
                <v:fill on="f" focussize="0,0"/>
                <v:stroke weight="0.16748031496063pt" color="#000000" joinstyle="miter"/>
                <v:imagedata o:title=""/>
                <o:lock v:ext="edit" aspectratio="f"/>
                <v:textbox inset="0mm,0mm,0mm,0mm">
                  <w:txbxContent>
                    <w:p>
                      <w:pPr>
                        <w:spacing w:before="163"/>
                        <w:ind w:left="199" w:right="0" w:firstLine="0"/>
                        <w:jc w:val="left"/>
                        <w:rPr>
                          <w:sz w:val="19"/>
                        </w:rPr>
                      </w:pPr>
                      <w:r>
                        <w:rPr>
                          <w:w w:val="105"/>
                          <w:sz w:val="19"/>
                        </w:rPr>
                        <w:t>咨 询</w:t>
                      </w:r>
                    </w:p>
                  </w:txbxContent>
                </v:textbox>
              </v:shape>
            </w:pict>
          </mc:Fallback>
        </mc:AlternateContent>
      </w:r>
    </w:p>
    <w:p>
      <w:pPr>
        <w:pStyle w:val="3"/>
        <w:spacing w:before="2"/>
        <w:ind w:left="3" w:leftChars="0" w:hanging="3" w:hangingChars="6"/>
        <w:rPr>
          <w:sz w:val="6"/>
        </w:rPr>
      </w:pPr>
    </w:p>
    <w:p>
      <w:pPr>
        <w:pStyle w:val="3"/>
        <w:ind w:left="12" w:leftChars="0" w:hanging="12" w:hangingChars="6"/>
        <w:rPr>
          <w:sz w:val="20"/>
        </w:rPr>
      </w:pPr>
      <w:r>
        <w:rPr>
          <w:sz w:val="20"/>
        </w:rPr>
        <mc:AlternateContent>
          <mc:Choice Requires="wps">
            <w:drawing>
              <wp:anchor distT="0" distB="0" distL="114300" distR="114300" simplePos="0" relativeHeight="251688960" behindDoc="0" locked="0" layoutInCell="1" allowOverlap="1">
                <wp:simplePos x="0" y="0"/>
                <wp:positionH relativeFrom="column">
                  <wp:posOffset>590550</wp:posOffset>
                </wp:positionH>
                <wp:positionV relativeFrom="paragraph">
                  <wp:posOffset>579120</wp:posOffset>
                </wp:positionV>
                <wp:extent cx="4445" cy="1409700"/>
                <wp:effectExtent l="0" t="0" r="0" b="0"/>
                <wp:wrapNone/>
                <wp:docPr id="3" name="直接连接符 3"/>
                <wp:cNvGraphicFramePr/>
                <a:graphic xmlns:a="http://schemas.openxmlformats.org/drawingml/2006/main">
                  <a:graphicData uri="http://schemas.microsoft.com/office/word/2010/wordprocessingShape">
                    <wps:wsp>
                      <wps:cNvCnPr/>
                      <wps:spPr>
                        <a:xfrm flipH="true">
                          <a:off x="1219200" y="4714240"/>
                          <a:ext cx="4445" cy="1409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6.5pt;margin-top:45.6pt;height:111pt;width:0.35pt;z-index:251688960;mso-width-relative:page;mso-height-relative:page;" filled="f" stroked="t" coordsize="21600,21600" o:gfxdata="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GUF&#10;VDDWAAAACAEAAA8AAAAAAAAAAQAgAAAAOAAAAGRycy9kb3ducmV2LnhtbFBLAQIUABQAAAAIAIdO&#10;4kAHWJp/1gEAAGgDAAAOAAAAAAAAAAEAIAAAADsBAABkcnMvZTJvRG9jLnhtbFBLBQYAAAAABgAG&#10;AFkBAACDBQAAAAA=&#10;">
                <v:fill on="f" focussize="0,0"/>
                <v:stroke color="#000000 [3213]" joinstyle="round"/>
                <v:imagedata o:title=""/>
                <o:lock v:ext="edit" aspectratio="f"/>
              </v:line>
            </w:pict>
          </mc:Fallback>
        </mc:AlternateContent>
      </w:r>
      <w:r>
        <w:rPr>
          <w:sz w:val="20"/>
        </w:rPr>
        <mc:AlternateContent>
          <mc:Choice Requires="wps">
            <w:drawing>
              <wp:anchor distT="0" distB="0" distL="114300" distR="114300" simplePos="0" relativeHeight="251743232" behindDoc="0" locked="0" layoutInCell="1" allowOverlap="1">
                <wp:simplePos x="0" y="0"/>
                <wp:positionH relativeFrom="column">
                  <wp:posOffset>5791200</wp:posOffset>
                </wp:positionH>
                <wp:positionV relativeFrom="paragraph">
                  <wp:posOffset>902970</wp:posOffset>
                </wp:positionV>
                <wp:extent cx="381000" cy="514985"/>
                <wp:effectExtent l="5080" t="4445" r="13970" b="13970"/>
                <wp:wrapNone/>
                <wp:docPr id="14" name="文本框 14"/>
                <wp:cNvGraphicFramePr/>
                <a:graphic xmlns:a="http://schemas.openxmlformats.org/drawingml/2006/main">
                  <a:graphicData uri="http://schemas.microsoft.com/office/word/2010/wordprocessingShape">
                    <wps:wsp>
                      <wps:cNvSpPr txBox="true"/>
                      <wps:spPr>
                        <a:xfrm>
                          <a:off x="6505575" y="5028565"/>
                          <a:ext cx="381000" cy="514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1"/>
                                <w:szCs w:val="21"/>
                                <w:lang w:eastAsia="zh-CN"/>
                              </w:rPr>
                            </w:pPr>
                            <w:r>
                              <w:rPr>
                                <w:rFonts w:hint="eastAsia"/>
                                <w:sz w:val="21"/>
                                <w:szCs w:val="21"/>
                                <w:lang w:eastAsia="zh-CN"/>
                              </w:rPr>
                              <w:t>催督办</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56pt;margin-top:71.1pt;height:40.55pt;width:30pt;z-index:251743232;mso-width-relative:page;mso-height-relative:page;" fillcolor="#FFFFFF [3201]" filled="t" stroked="t" coordsize="21600,21600" o:gfxdata="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XqQeUtYAAAALAQAADwAAAAAAAAABACAAAAA4AAAAZHJzL2Rvd25yZXYueG1sUEsB&#10;AhQAFAAAAAgAh07iQFQvTDxTAgAAigQAAA4AAAAAAAAAAQAgAAAAOwEAAGRycy9lMm9Eb2MueG1s&#10;UEsFBgAAAAAGAAYAWQEAAAAGAAAAAA==&#10;">
                <v:fill on="t" focussize="0,0"/>
                <v:stroke weight="0.5pt" color="#000000 [3204]" joinstyle="round"/>
                <v:imagedata o:title=""/>
                <o:lock v:ext="edit" aspectratio="f"/>
                <v:textbox style="layout-flow:vertical-ideographic;">
                  <w:txbxContent>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1"/>
                          <w:szCs w:val="21"/>
                          <w:lang w:eastAsia="zh-CN"/>
                        </w:rPr>
                      </w:pPr>
                      <w:r>
                        <w:rPr>
                          <w:rFonts w:hint="eastAsia"/>
                          <w:sz w:val="21"/>
                          <w:szCs w:val="21"/>
                          <w:lang w:eastAsia="zh-CN"/>
                        </w:rPr>
                        <w:t>催督办</w:t>
                      </w:r>
                    </w:p>
                  </w:txbxContent>
                </v:textbox>
              </v:shape>
            </w:pict>
          </mc:Fallback>
        </mc:AlternateContent>
      </w:r>
      <w:r>
        <w:rPr>
          <w:sz w:val="20"/>
        </w:rPr>
        <mc:AlternateContent>
          <mc:Choice Requires="wps">
            <w:drawing>
              <wp:anchor distT="0" distB="0" distL="114300" distR="114300" simplePos="0" relativeHeight="251692032" behindDoc="0" locked="0" layoutInCell="1" allowOverlap="1">
                <wp:simplePos x="0" y="0"/>
                <wp:positionH relativeFrom="column">
                  <wp:posOffset>3934460</wp:posOffset>
                </wp:positionH>
                <wp:positionV relativeFrom="paragraph">
                  <wp:posOffset>855345</wp:posOffset>
                </wp:positionV>
                <wp:extent cx="904240" cy="237490"/>
                <wp:effectExtent l="0" t="0" r="10160" b="10160"/>
                <wp:wrapNone/>
                <wp:docPr id="6" name="文本框 6"/>
                <wp:cNvGraphicFramePr/>
                <a:graphic xmlns:a="http://schemas.openxmlformats.org/drawingml/2006/main">
                  <a:graphicData uri="http://schemas.microsoft.com/office/word/2010/wordprocessingShape">
                    <wps:wsp>
                      <wps:cNvSpPr txBox="true"/>
                      <wps:spPr>
                        <a:xfrm>
                          <a:off x="4791075" y="5085715"/>
                          <a:ext cx="904240" cy="237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规定时间内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9.8pt;margin-top:67.35pt;height:18.7pt;width:71.2pt;z-index:251692032;mso-width-relative:page;mso-height-relative:page;" fillcolor="#FFFFFF [3201]" filled="t" stroked="f" coordsize="21600,21600" o:gfxdata="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P8&#10;ho7WAAAACwEAAA8AAAAAAAAAAQAgAAAAOAAAAGRycy9kb3ducmV2LnhtbFBLAQIUABQAAAAIAIdO&#10;4kAjnVjZSAIAAF4EAAAOAAAAAAAAAAEAIAAAADsBAABkcnMvZTJvRG9jLnhtbFBLBQYAAAAABgAG&#10;AFkBAAD1BQAAAAA=&#10;">
                <v:fill on="t" focussize="0,0"/>
                <v:stroke on="f" weight="0.5pt"/>
                <v:imagedata o:title=""/>
                <o:lock v:ext="edit" aspectratio="f"/>
                <v:textbox>
                  <w:txbxContent>
                    <w:p>
                      <w:pPr>
                        <w:rPr>
                          <w:rFonts w:hint="eastAsia" w:eastAsia="宋体"/>
                          <w:sz w:val="21"/>
                          <w:szCs w:val="21"/>
                          <w:lang w:eastAsia="zh-CN"/>
                        </w:rPr>
                      </w:pPr>
                      <w:r>
                        <w:rPr>
                          <w:rFonts w:hint="eastAsia"/>
                          <w:sz w:val="21"/>
                          <w:szCs w:val="21"/>
                          <w:lang w:eastAsia="zh-CN"/>
                        </w:rPr>
                        <w:t>规定时间内</w:t>
                      </w:r>
                    </w:p>
                  </w:txbxContent>
                </v:textbox>
              </v:shape>
            </w:pict>
          </mc:Fallback>
        </mc:AlternateContent>
      </w:r>
      <w:r>
        <w:rPr>
          <w:sz w:val="20"/>
        </w:rPr>
        <mc:AlternateContent>
          <mc:Choice Requires="wps">
            <w:drawing>
              <wp:anchor distT="0" distB="0" distL="114300" distR="114300" simplePos="0" relativeHeight="251691008" behindDoc="0" locked="0" layoutInCell="1" allowOverlap="1">
                <wp:simplePos x="0" y="0"/>
                <wp:positionH relativeFrom="column">
                  <wp:posOffset>4410075</wp:posOffset>
                </wp:positionH>
                <wp:positionV relativeFrom="paragraph">
                  <wp:posOffset>685165</wp:posOffset>
                </wp:positionV>
                <wp:extent cx="1270" cy="236855"/>
                <wp:effectExtent l="0" t="0" r="0" b="0"/>
                <wp:wrapNone/>
                <wp:docPr id="5" name="直接连接符 5"/>
                <wp:cNvGraphicFramePr/>
                <a:graphic xmlns:a="http://schemas.openxmlformats.org/drawingml/2006/main">
                  <a:graphicData uri="http://schemas.microsoft.com/office/word/2010/wordprocessingShape">
                    <wps:wsp>
                      <wps:cNvCnPr>
                        <a:stCxn id="106" idx="2"/>
                      </wps:cNvCnPr>
                      <wps:spPr>
                        <a:xfrm flipH="true">
                          <a:off x="5059045" y="4839335"/>
                          <a:ext cx="1270" cy="23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47.25pt;margin-top:53.95pt;height:18.65pt;width:0.1pt;z-index:251691008;mso-width-relative:page;mso-height-relative:page;" filled="f" stroked="t" coordsize="21600,21600" o:gfxdata="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IHFXk2AAAAAsBAAAP&#10;AAAAAAAAAAEAIAAAADgAAABkcnMvZG93bnJldi54bWxQSwECFAAUAAAACACHTuJAZm7v5QICAADI&#10;AwAADgAAAAAAAAABACAAAAA9AQAAZHJzL2Uyb0RvYy54bWxQSwUGAAAAAAYABgBZAQAAsQUAAAAA&#10;">
                <v:fill on="f" focussize="0,0"/>
                <v:stroke color="#000000 [3200]" joinstyle="round"/>
                <v:imagedata o:title=""/>
                <o:lock v:ext="edit" aspectratio="f"/>
              </v:lin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1733550</wp:posOffset>
                </wp:positionH>
                <wp:positionV relativeFrom="paragraph">
                  <wp:posOffset>293370</wp:posOffset>
                </wp:positionV>
                <wp:extent cx="601345" cy="457835"/>
                <wp:effectExtent l="4445" t="4445" r="22860" b="13970"/>
                <wp:wrapNone/>
                <wp:docPr id="4" name="文本框 4"/>
                <wp:cNvGraphicFramePr/>
                <a:graphic xmlns:a="http://schemas.openxmlformats.org/drawingml/2006/main">
                  <a:graphicData uri="http://schemas.microsoft.com/office/word/2010/wordprocessingShape">
                    <wps:wsp>
                      <wps:cNvSpPr txBox="true"/>
                      <wps:spPr>
                        <a:xfrm>
                          <a:off x="2295525" y="4418965"/>
                          <a:ext cx="601345"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相关部门答复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6.5pt;margin-top:23.1pt;height:36.05pt;width:47.35pt;z-index:251689984;mso-width-relative:page;mso-height-relative:page;" fillcolor="#FFFFFF [3201]" filled="t" stroked="t" coordsize="21600,21600" o:gfxdata="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0k8xv1wAAAAoBAAAPAAAAAAAAAAEAIAAAADgAAABkcnMvZG93bnJldi54bWxQSwECFAAU&#10;AAAACACHTuJAizXMXk4CAACGBAAADgAAAAAAAAABACAAAAA8AQAAZHJzL2Uyb0RvYy54bWxQSwUG&#10;AAAAAAYABgBZAQAA/AUAAAAA&#10;">
                <v:fill on="t" focussize="0,0"/>
                <v:stroke weight="0.5pt" color="#000000 [3204]" joinstyle="round"/>
                <v:imagedata o:title=""/>
                <o:lock v:ext="edit" aspectratio="f"/>
                <v:textbox>
                  <w:txbxContent>
                    <w:p>
                      <w:pPr>
                        <w:rPr>
                          <w:rFonts w:hint="eastAsia" w:eastAsia="宋体"/>
                          <w:sz w:val="21"/>
                          <w:szCs w:val="21"/>
                          <w:lang w:eastAsia="zh-CN"/>
                        </w:rPr>
                      </w:pPr>
                      <w:r>
                        <w:rPr>
                          <w:rFonts w:hint="eastAsia"/>
                          <w:sz w:val="21"/>
                          <w:szCs w:val="21"/>
                          <w:lang w:eastAsia="zh-CN"/>
                        </w:rPr>
                        <w:t>相关部门答复</w:t>
                      </w:r>
                    </w:p>
                  </w:txbxContent>
                </v:textbox>
              </v:shap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1998980</wp:posOffset>
                </wp:positionH>
                <wp:positionV relativeFrom="paragraph">
                  <wp:posOffset>235585</wp:posOffset>
                </wp:positionV>
                <wp:extent cx="49530" cy="49530"/>
                <wp:effectExtent l="0" t="0" r="7620" b="7620"/>
                <wp:wrapNone/>
                <wp:docPr id="84" name="任意多边形 84"/>
                <wp:cNvGraphicFramePr/>
                <a:graphic xmlns:a="http://schemas.openxmlformats.org/drawingml/2006/main">
                  <a:graphicData uri="http://schemas.microsoft.com/office/word/2010/wordprocessingShape">
                    <wps:wsp>
                      <wps:cNvSpPr/>
                      <wps:spPr>
                        <a:xfrm>
                          <a:off x="2646680" y="4389755"/>
                          <a:ext cx="49530" cy="49530"/>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a:graphicData>
                </a:graphic>
              </wp:anchor>
            </w:drawing>
          </mc:Choice>
          <mc:Fallback>
            <w:pict>
              <v:shape id="_x0000_s1026" o:spid="_x0000_s1026" o:spt="100" style="position:absolute;left:0pt;margin-left:157.4pt;margin-top:18.55pt;height:3.9pt;width:3.9pt;z-index:251678720;mso-width-relative:page;mso-height-relative:page;" fillcolor="#000000" filled="t" stroked="f" coordsize="78,78" o:gfxdata="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XjuNxNcAAAAJAQAADwAAAAAA&#10;AAABACAAAAA4AAAAZHJzL2Rvd25yZXYueG1sUEsBAhQAFAAAAAgAh07iQOl1e0v+AQAAEwQAAA4A&#10;AAAAAAAAAQAgAAAAPAEAAGRycy9lMm9Eb2MueG1sUEsFBgAAAAAGAAYAWQEAAKwFAAAAAA==&#10;" path="m77,0l0,0,39,77,77,0xe">
                <v:fill on="t" focussize="0,0"/>
                <v:stroke on="f"/>
                <v:imagedata o:title=""/>
                <o:lock v:ext="edit" aspectratio="f"/>
              </v:shape>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2023745</wp:posOffset>
                </wp:positionH>
                <wp:positionV relativeFrom="paragraph">
                  <wp:posOffset>8255</wp:posOffset>
                </wp:positionV>
                <wp:extent cx="0" cy="233680"/>
                <wp:effectExtent l="4445" t="0" r="14605" b="13970"/>
                <wp:wrapNone/>
                <wp:docPr id="83" name="直接连接符 83"/>
                <wp:cNvGraphicFramePr/>
                <a:graphic xmlns:a="http://schemas.openxmlformats.org/drawingml/2006/main">
                  <a:graphicData uri="http://schemas.microsoft.com/office/word/2010/wordprocessingShape">
                    <wps:wsp>
                      <wps:cNvCnPr/>
                      <wps:spPr>
                        <a:xfrm>
                          <a:off x="2671445" y="4162425"/>
                          <a:ext cx="0" cy="233680"/>
                        </a:xfrm>
                        <a:prstGeom prst="line">
                          <a:avLst/>
                        </a:prstGeom>
                        <a:ln w="2128"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59.35pt;margin-top:0.65pt;height:18.4pt;width:0pt;z-index:251677696;mso-width-relative:page;mso-height-relative:page;" filled="f" stroked="t" coordsize="21600,21600" o:gfxdata="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eILb3UAAAACAEAAA8AAAAAAAAAAQAgAAAAOAAAAGRycy9kb3du&#10;cmV2LnhtbFBLAQIUABQAAAAIAIdO4kC2vwIh7QEAAKYDAAAOAAAAAAAAAAEAIAAAADkBAABkcnMv&#10;ZTJvRG9jLnhtbFBLBQYAAAAABgAGAFkBAACYBQAAAAA=&#10;">
                <v:fill on="f" focussize="0,0"/>
                <v:stroke weight="0.16755905511811pt" color="#000000" joinstyle="round"/>
                <v:imagedata o:title=""/>
                <o:lock v:ext="edit" aspectratio="f"/>
              </v:line>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column">
                  <wp:posOffset>257175</wp:posOffset>
                </wp:positionH>
                <wp:positionV relativeFrom="paragraph">
                  <wp:posOffset>293370</wp:posOffset>
                </wp:positionV>
                <wp:extent cx="732790" cy="266700"/>
                <wp:effectExtent l="4445" t="4445" r="5715" b="14605"/>
                <wp:wrapNone/>
                <wp:docPr id="2" name="文本框 2"/>
                <wp:cNvGraphicFramePr/>
                <a:graphic xmlns:a="http://schemas.openxmlformats.org/drawingml/2006/main">
                  <a:graphicData uri="http://schemas.microsoft.com/office/word/2010/wordprocessingShape">
                    <wps:wsp>
                      <wps:cNvSpPr txBox="true"/>
                      <wps:spPr>
                        <a:xfrm>
                          <a:off x="933450" y="4447540"/>
                          <a:ext cx="73279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现场答复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25pt;margin-top:23.1pt;height:21pt;width:57.7pt;z-index:251687936;mso-width-relative:page;mso-height-relative:page;" fillcolor="#FFFFFF [3201]" filled="t" stroked="t" coordsize="21600,21600" o:gfxdata="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PJpOvNYAAAAIAQAADwAAAAAAAAABACAAAAA4AAAAZHJzL2Rvd25yZXYueG1sUEsBAhQAFAAA&#10;AAgAh07iQBroi9lNAgAAhQQAAA4AAAAAAAAAAQAgAAAAOwEAAGRycy9lMm9Eb2MueG1sUEsFBgAA&#10;AAAGAAYAWQEAAPoFAAAAAA==&#10;">
                <v:fill on="t" focussize="0,0"/>
                <v:stroke weight="0.5pt" color="#000000 [3204]" joinstyle="round"/>
                <v:imagedata o:title=""/>
                <o:lock v:ext="edit" aspectratio="f"/>
                <v:textbox>
                  <w:txbxContent>
                    <w:p>
                      <w:pPr>
                        <w:rPr>
                          <w:rFonts w:hint="eastAsia" w:eastAsia="宋体"/>
                          <w:sz w:val="21"/>
                          <w:szCs w:val="21"/>
                          <w:lang w:eastAsia="zh-CN"/>
                        </w:rPr>
                      </w:pPr>
                      <w:r>
                        <w:rPr>
                          <w:rFonts w:hint="eastAsia"/>
                          <w:sz w:val="21"/>
                          <w:szCs w:val="21"/>
                          <w:lang w:eastAsia="zh-CN"/>
                        </w:rPr>
                        <w:t>现场答复</w:t>
                      </w:r>
                    </w:p>
                  </w:txbxContent>
                </v:textbox>
              </v:shape>
            </w:pict>
          </mc:Fallback>
        </mc:AlternateContent>
      </w:r>
    </w:p>
    <w:p>
      <w:pPr>
        <w:pStyle w:val="3"/>
        <w:ind w:left="12" w:leftChars="0" w:hanging="12" w:hangingChars="6"/>
        <w:rPr>
          <w:sz w:val="20"/>
        </w:rPr>
      </w:pPr>
      <w:r>
        <w:rPr>
          <w:sz w:val="21"/>
        </w:rPr>
        <mc:AlternateContent>
          <mc:Choice Requires="wps">
            <w:drawing>
              <wp:anchor distT="0" distB="0" distL="114300" distR="114300" simplePos="0" relativeHeight="251744256" behindDoc="0" locked="0" layoutInCell="1" allowOverlap="1">
                <wp:simplePos x="0" y="0"/>
                <wp:positionH relativeFrom="column">
                  <wp:posOffset>5981700</wp:posOffset>
                </wp:positionH>
                <wp:positionV relativeFrom="paragraph">
                  <wp:posOffset>396240</wp:posOffset>
                </wp:positionV>
                <wp:extent cx="9525" cy="551815"/>
                <wp:effectExtent l="4445" t="0" r="5080" b="635"/>
                <wp:wrapNone/>
                <wp:docPr id="15" name="直接连接符 15"/>
                <wp:cNvGraphicFramePr/>
                <a:graphic xmlns:a="http://schemas.openxmlformats.org/drawingml/2006/main">
                  <a:graphicData uri="http://schemas.microsoft.com/office/word/2010/wordprocessingShape">
                    <wps:wsp>
                      <wps:cNvCnPr>
                        <a:stCxn id="14" idx="2"/>
                      </wps:cNvCnPr>
                      <wps:spPr>
                        <a:xfrm>
                          <a:off x="6629400" y="5572125"/>
                          <a:ext cx="9525" cy="551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1pt;margin-top:31.2pt;height:43.45pt;width:0.75pt;z-index:251744256;mso-width-relative:page;mso-height-relative:page;" filled="f" stroked="t" coordsize="21600,21600" o:gfxdata="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y7Iu/dkAAAAKAQAADwAAAAAAAAABACAAAAA4AAAAZHJzL2Rvd25yZXYueG1sUEsBAhQAFAAA&#10;AAgAh07iQOtKgMXYAQAAgwMAAA4AAAAAAAAAAQAgAAAAPgEAAGRycy9lMm9Eb2MueG1sUEsFBgAA&#10;AAAGAAYAWQEAAIgFAAAAAA==&#10;">
                <v:fill on="f" focussize="0,0"/>
                <v:stroke color="#000000 [3213]" joinstyle="round"/>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4020185</wp:posOffset>
                </wp:positionH>
                <wp:positionV relativeFrom="paragraph">
                  <wp:posOffset>241300</wp:posOffset>
                </wp:positionV>
                <wp:extent cx="789940" cy="238125"/>
                <wp:effectExtent l="4445" t="4445" r="5715" b="5080"/>
                <wp:wrapNone/>
                <wp:docPr id="7" name="文本框 7"/>
                <wp:cNvGraphicFramePr/>
                <a:graphic xmlns:a="http://schemas.openxmlformats.org/drawingml/2006/main">
                  <a:graphicData uri="http://schemas.microsoft.com/office/word/2010/wordprocessingShape">
                    <wps:wsp>
                      <wps:cNvSpPr txBox="true"/>
                      <wps:spPr>
                        <a:xfrm>
                          <a:off x="4724400" y="5398135"/>
                          <a:ext cx="789940" cy="238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结果报送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6.55pt;margin-top:19pt;height:18.75pt;width:62.2pt;z-index:251693056;mso-width-relative:page;mso-height-relative:page;" fillcolor="#FFFFFF [3201]" filled="t" stroked="t" coordsize="21600,21600" o:gfxdata="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Tqj5h9YAAAAJAQAADwAAAAAAAAABACAAAAA4AAAAZHJzL2Rvd25yZXYueG1sUEsBAhQA&#10;FAAAAAgAh07iQIV6OLpQAgAAhgQAAA4AAAAAAAAAAQAgAAAAOwEAAGRycy9lMm9Eb2MueG1sUEsF&#10;BgAAAAAGAAYAWQEAAP0FAAAAAA==&#10;">
                <v:fill on="t" focussize="0,0"/>
                <v:stroke weight="0.5pt" color="#000000 [3204]" joinstyle="round"/>
                <v:imagedata o:title=""/>
                <o:lock v:ext="edit" aspectratio="f"/>
                <v:textbox>
                  <w:txbxContent>
                    <w:p>
                      <w:pPr>
                        <w:rPr>
                          <w:rFonts w:hint="eastAsia" w:eastAsia="宋体"/>
                          <w:sz w:val="21"/>
                          <w:szCs w:val="21"/>
                          <w:lang w:eastAsia="zh-CN"/>
                        </w:rPr>
                      </w:pPr>
                      <w:r>
                        <w:rPr>
                          <w:rFonts w:hint="eastAsia"/>
                          <w:sz w:val="21"/>
                          <w:szCs w:val="21"/>
                          <w:lang w:eastAsia="zh-CN"/>
                        </w:rPr>
                        <w:t>结果报送</w:t>
                      </w:r>
                    </w:p>
                  </w:txbxContent>
                </v:textbox>
              </v:shape>
            </w:pict>
          </mc:Fallback>
        </mc:AlternateContent>
      </w:r>
      <w:r>
        <mc:AlternateContent>
          <mc:Choice Requires="wpg">
            <w:drawing>
              <wp:anchor distT="0" distB="0" distL="114300" distR="114300" simplePos="0" relativeHeight="251670528" behindDoc="1" locked="0" layoutInCell="1" allowOverlap="1">
                <wp:simplePos x="0" y="0"/>
                <wp:positionH relativeFrom="page">
                  <wp:posOffset>5024755</wp:posOffset>
                </wp:positionH>
                <wp:positionV relativeFrom="paragraph">
                  <wp:posOffset>53340</wp:posOffset>
                </wp:positionV>
                <wp:extent cx="49530" cy="203200"/>
                <wp:effectExtent l="0" t="0" r="7620" b="6350"/>
                <wp:wrapTopAndBottom/>
                <wp:docPr id="120" name="组合 120"/>
                <wp:cNvGraphicFramePr/>
                <a:graphic xmlns:a="http://schemas.openxmlformats.org/drawingml/2006/main">
                  <a:graphicData uri="http://schemas.microsoft.com/office/word/2010/wordprocessingGroup">
                    <wpg:wgp>
                      <wpg:cNvGrpSpPr/>
                      <wpg:grpSpPr>
                        <a:xfrm>
                          <a:off x="0" y="0"/>
                          <a:ext cx="49530" cy="203200"/>
                          <a:chOff x="7928" y="381"/>
                          <a:chExt cx="78" cy="320"/>
                        </a:xfrm>
                      </wpg:grpSpPr>
                      <wps:wsp>
                        <wps:cNvPr id="118" name="直接连接符 118"/>
                        <wps:cNvCnPr/>
                        <wps:spPr>
                          <a:xfrm>
                            <a:off x="7967" y="381"/>
                            <a:ext cx="0" cy="251"/>
                          </a:xfrm>
                          <a:prstGeom prst="line">
                            <a:avLst/>
                          </a:prstGeom>
                          <a:ln w="2128" cap="flat" cmpd="sng">
                            <a:solidFill>
                              <a:srgbClr val="000000"/>
                            </a:solidFill>
                            <a:prstDash val="solid"/>
                            <a:headEnd type="none" w="med" len="med"/>
                            <a:tailEnd type="none" w="med" len="med"/>
                          </a:ln>
                        </wps:spPr>
                        <wps:bodyPr upright="true"/>
                      </wps:wsp>
                      <wps:wsp>
                        <wps:cNvPr id="119" name="任意多边形 119"/>
                        <wps:cNvSpPr/>
                        <wps:spPr>
                          <a:xfrm>
                            <a:off x="7928" y="622"/>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margin-left:395.65pt;margin-top:4.2pt;height:16pt;width:3.9pt;mso-position-horizontal-relative:page;mso-wrap-distance-bottom:0pt;mso-wrap-distance-top:0pt;z-index:-251645952;mso-width-relative:page;mso-height-relative:page;" coordorigin="7928,381" coordsize="78,320" o:gfxdata="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BYAAABkcnMvUEsBAhQA&#10;FAAAAAgAh07iQMndkxfZAAAACAEAAA8AAAAAAAAAAQAgAAAAOAAAAGRycy9kb3ducmV2LnhtbFBL&#10;AQIUABQAAAAIAIdO4kA9FTr3/AIAAEQHAAAOAAAAAAAAAAEAIAAAAD4BAABkcnMvZTJvRG9jLnht&#10;bFBLBQYAAAAABgAGAFkBAACsBgAAAAA=&#10;">
                <o:lock v:ext="edit" aspectratio="f"/>
                <v:line id="_x0000_s1026" o:spid="_x0000_s1026" o:spt="20" style="position:absolute;left:7967;top:381;height:251;width:0;" filled="f" stroked="t" coordsize="21600,21600" o:gfxdata="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7BHmr0AAADcAAAADwAAAAAAAAABACAAAAA4AAAAZHJzL2Rvd25yZXYu&#10;eG1sUEsBAhQAFAAAAAgAh07iQDMvBZ47AAAAOQAAABAAAAAAAAAAAQAgAAAAIgEAAGRycy9zaGFw&#10;ZXhtbC54bWxQSwUGAAAAAAYABgBbAQAAzAMAAAAA&#10;">
                  <v:fill on="f" focussize="0,0"/>
                  <v:stroke weight="0.16755905511811pt" color="#000000" joinstyle="round"/>
                  <v:imagedata o:title=""/>
                  <o:lock v:ext="edit" aspectratio="f"/>
                </v:line>
                <v:shape id="_x0000_s1026" o:spid="_x0000_s1026" o:spt="100" style="position:absolute;left:7928;top:622;height:78;width:78;" fillcolor="#000000" filled="t" stroked="f" coordsize="78,78" o:gfxdata="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9+U9vAAAANwAAAAPAAAAAAAAAAEAIAAAADgAAABkcnMvZG93bnJldi54&#10;bWxQSwECFAAUAAAACACHTuJAMy8FnjsAAAA5AAAAEAAAAAAAAAABACAAAAAhAQAAZHJzL3NoYXBl&#10;eG1sLnhtbFBLBQYAAAAABgAGAFsBAADLAwAAAAA=&#10;" path="m77,0l0,0,39,77,77,0xe">
                  <v:fill on="t" focussize="0,0"/>
                  <v:stroke on="f"/>
                  <v:imagedata o:title=""/>
                  <o:lock v:ext="edit" aspectratio="f"/>
                </v:shape>
                <w10:wrap type="topAndBottom"/>
              </v:group>
            </w:pict>
          </mc:Fallback>
        </mc:AlternateContent>
      </w:r>
    </w:p>
    <w:p>
      <w:pPr>
        <w:pStyle w:val="3"/>
        <w:spacing w:before="6"/>
        <w:ind w:left="4" w:leftChars="0" w:hanging="4" w:hangingChars="6"/>
        <w:rPr>
          <w:sz w:val="26"/>
        </w:rPr>
      </w:pPr>
      <w:r>
        <w:rPr>
          <w:sz w:val="7"/>
        </w:rPr>
        <mc:AlternateContent>
          <mc:Choice Requires="wps">
            <w:drawing>
              <wp:anchor distT="0" distB="0" distL="114300" distR="114300" simplePos="0" relativeHeight="251745280" behindDoc="0" locked="0" layoutInCell="1" allowOverlap="1">
                <wp:simplePos x="0" y="0"/>
                <wp:positionH relativeFrom="column">
                  <wp:posOffset>4800600</wp:posOffset>
                </wp:positionH>
                <wp:positionV relativeFrom="paragraph">
                  <wp:posOffset>170180</wp:posOffset>
                </wp:positionV>
                <wp:extent cx="1190625" cy="9525"/>
                <wp:effectExtent l="0" t="40005" r="9525" b="64770"/>
                <wp:wrapNone/>
                <wp:docPr id="17" name="直接箭头连接符 17"/>
                <wp:cNvGraphicFramePr/>
                <a:graphic xmlns:a="http://schemas.openxmlformats.org/drawingml/2006/main">
                  <a:graphicData uri="http://schemas.microsoft.com/office/word/2010/wordprocessingShape">
                    <wps:wsp>
                      <wps:cNvCnPr/>
                      <wps:spPr>
                        <a:xfrm flipH="true">
                          <a:off x="5524500" y="6114415"/>
                          <a:ext cx="11906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78pt;margin-top:13.4pt;height:0.75pt;width:93.75pt;z-index:251745280;mso-width-relative:page;mso-height-relative:page;" filled="f" stroked="t" coordsize="21600,21600" o:gfxdata="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01NxnYAAAACQEAAA8AAAAAAAAAAQAgAAAA&#10;OAAAAGRycy9kb3ducmV2LnhtbFBLAQIUABQAAAAIAIdO4kAa3+pI9QEAAJcDAAAOAAAAAAAAAAEA&#10;IAAAAD0BAABkcnMvZTJvRG9jLnhtbFBLBQYAAAAABgAGAFkBAACkBQAAAAA=&#10;">
                <v:fill on="f" focussize="0,0"/>
                <v:stroke color="#000000 [3213]" joinstyle="round" endarrow="open"/>
                <v:imagedata o:title=""/>
                <o:lock v:ext="edit" aspectratio="f"/>
              </v:shape>
            </w:pict>
          </mc:Fallback>
        </mc:AlternateContent>
      </w:r>
      <w:r>
        <w:rPr>
          <w:sz w:val="7"/>
        </w:rPr>
        <mc:AlternateContent>
          <mc:Choice Requires="wps">
            <w:drawing>
              <wp:anchor distT="0" distB="0" distL="114300" distR="114300" simplePos="0" relativeHeight="251683840" behindDoc="0" locked="0" layoutInCell="1" allowOverlap="1">
                <wp:simplePos x="0" y="0"/>
                <wp:positionH relativeFrom="column">
                  <wp:posOffset>590550</wp:posOffset>
                </wp:positionH>
                <wp:positionV relativeFrom="paragraph">
                  <wp:posOffset>189230</wp:posOffset>
                </wp:positionV>
                <wp:extent cx="3422650" cy="22860"/>
                <wp:effectExtent l="0" t="26670" r="6350" b="64770"/>
                <wp:wrapNone/>
                <wp:docPr id="133" name="直接箭头连接符 133"/>
                <wp:cNvGraphicFramePr/>
                <a:graphic xmlns:a="http://schemas.openxmlformats.org/drawingml/2006/main">
                  <a:graphicData uri="http://schemas.microsoft.com/office/word/2010/wordprocessingShape">
                    <wps:wsp>
                      <wps:cNvCnPr/>
                      <wps:spPr>
                        <a:xfrm>
                          <a:off x="1234440" y="6096000"/>
                          <a:ext cx="3422650" cy="228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5pt;margin-top:14.9pt;height:1.8pt;width:269.5pt;z-index:251683840;mso-width-relative:page;mso-height-relative:page;" filled="f" stroked="t" coordsize="21600,21600" o:gfxdata="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3j&#10;bMnWAAAACAEAAA8AAAAAAAAAAQAgAAAAOAAAAGRycy9kb3ducmV2LnhtbFBLAQIUABQAAAAIAIdO&#10;4kCeyt5tDwIAANgDAAAOAAAAAAAAAAEAIAAAADsBAABkcnMvZTJvRG9jLnhtbFBLBQYAAAAABgAG&#10;AFkBAAC8BQAAAAA=&#10;">
                <v:fill on="f" focussize="0,0"/>
                <v:stroke color="#000000 [3200]" joinstyle="round" endarrow="open"/>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page">
                  <wp:posOffset>4754245</wp:posOffset>
                </wp:positionH>
                <wp:positionV relativeFrom="paragraph">
                  <wp:posOffset>549275</wp:posOffset>
                </wp:positionV>
                <wp:extent cx="619125" cy="255270"/>
                <wp:effectExtent l="4445" t="5080" r="5080" b="6350"/>
                <wp:wrapNone/>
                <wp:docPr id="132" name="文本框 132"/>
                <wp:cNvGraphicFramePr/>
                <a:graphic xmlns:a="http://schemas.openxmlformats.org/drawingml/2006/main">
                  <a:graphicData uri="http://schemas.microsoft.com/office/word/2010/wordprocessingShape">
                    <wps:wsp>
                      <wps:cNvSpPr txBox="true"/>
                      <wps:spPr>
                        <a:xfrm>
                          <a:off x="0" y="0"/>
                          <a:ext cx="619125" cy="255270"/>
                        </a:xfrm>
                        <a:prstGeom prst="rect">
                          <a:avLst/>
                        </a:prstGeom>
                        <a:noFill/>
                        <a:ln w="2127" cap="flat" cmpd="sng">
                          <a:solidFill>
                            <a:srgbClr val="000000"/>
                          </a:solidFill>
                          <a:prstDash val="solid"/>
                          <a:miter/>
                          <a:headEnd type="none" w="med" len="med"/>
                          <a:tailEnd type="none" w="med" len="med"/>
                        </a:ln>
                      </wps:spPr>
                      <wps:txbx>
                        <w:txbxContent>
                          <w:p>
                            <w:pPr>
                              <w:spacing w:before="67"/>
                              <w:ind w:left="199" w:right="0" w:firstLine="0"/>
                              <w:jc w:val="left"/>
                              <w:rPr>
                                <w:sz w:val="19"/>
                              </w:rPr>
                            </w:pPr>
                            <w:r>
                              <w:rPr>
                                <w:w w:val="105"/>
                                <w:sz w:val="19"/>
                              </w:rPr>
                              <w:t>归 档</w:t>
                            </w:r>
                          </w:p>
                        </w:txbxContent>
                      </wps:txbx>
                      <wps:bodyPr lIns="0" tIns="0" rIns="0" bIns="0" upright="true"/>
                    </wps:wsp>
                  </a:graphicData>
                </a:graphic>
              </wp:anchor>
            </w:drawing>
          </mc:Choice>
          <mc:Fallback>
            <w:pict>
              <v:shape id="_x0000_s1026" o:spid="_x0000_s1026" o:spt="202" type="#_x0000_t202" style="position:absolute;left:0pt;margin-left:374.35pt;margin-top:43.25pt;height:20.1pt;width:48.75pt;mso-position-horizontal-relative:page;z-index:251684864;mso-width-relative:page;mso-height-relative:page;" filled="f" stroked="t" coordsize="21600,21600" o:gfxdata="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qsM4nYAAAACgEAAA8AAAAA&#10;AAAAAQAgAAAAOAAAAGRycy9kb3ducmV2LnhtbFBLAQIUABQAAAAIAIdO4kDh9d7W/gEAAOwDAAAO&#10;AAAAAAAAAAEAIAAAAD0BAABkcnMvZTJvRG9jLnhtbFBLBQYAAAAABgAGAFkBAACtBQAAAAA=&#10;">
                <v:fill on="f" focussize="0,0"/>
                <v:stroke weight="0.16748031496063pt" color="#000000" joinstyle="miter"/>
                <v:imagedata o:title=""/>
                <o:lock v:ext="edit" aspectratio="f"/>
                <v:textbox inset="0mm,0mm,0mm,0mm">
                  <w:txbxContent>
                    <w:p>
                      <w:pPr>
                        <w:spacing w:before="67"/>
                        <w:ind w:left="199" w:right="0" w:firstLine="0"/>
                        <w:jc w:val="left"/>
                        <w:rPr>
                          <w:sz w:val="19"/>
                        </w:rPr>
                      </w:pPr>
                      <w:r>
                        <w:rPr>
                          <w:w w:val="105"/>
                          <w:sz w:val="19"/>
                        </w:rPr>
                        <w:t>归 档</w:t>
                      </w:r>
                    </w:p>
                  </w:txbxContent>
                </v:textbox>
              </v:shape>
            </w:pict>
          </mc:Fallback>
        </mc:AlternateContent>
      </w:r>
      <w:r>
        <mc:AlternateContent>
          <mc:Choice Requires="wpg">
            <w:drawing>
              <wp:anchor distT="0" distB="0" distL="114300" distR="114300" simplePos="0" relativeHeight="251672576" behindDoc="1" locked="0" layoutInCell="1" allowOverlap="1">
                <wp:simplePos x="0" y="0"/>
                <wp:positionH relativeFrom="page">
                  <wp:posOffset>5034280</wp:posOffset>
                </wp:positionH>
                <wp:positionV relativeFrom="paragraph">
                  <wp:posOffset>633095</wp:posOffset>
                </wp:positionV>
                <wp:extent cx="49530" cy="251460"/>
                <wp:effectExtent l="0" t="0" r="7620" b="5715"/>
                <wp:wrapTopAndBottom/>
                <wp:docPr id="124" name="组合 124"/>
                <wp:cNvGraphicFramePr/>
                <a:graphic xmlns:a="http://schemas.openxmlformats.org/drawingml/2006/main">
                  <a:graphicData uri="http://schemas.microsoft.com/office/word/2010/wordprocessingGroup">
                    <wpg:wgp>
                      <wpg:cNvGrpSpPr/>
                      <wpg:grpSpPr>
                        <a:xfrm>
                          <a:off x="0" y="0"/>
                          <a:ext cx="49530" cy="251460"/>
                          <a:chOff x="7928" y="1115"/>
                          <a:chExt cx="78" cy="396"/>
                        </a:xfrm>
                      </wpg:grpSpPr>
                      <wps:wsp>
                        <wps:cNvPr id="122" name="直接连接符 122"/>
                        <wps:cNvCnPr/>
                        <wps:spPr>
                          <a:xfrm>
                            <a:off x="7967" y="1115"/>
                            <a:ext cx="0" cy="328"/>
                          </a:xfrm>
                          <a:prstGeom prst="line">
                            <a:avLst/>
                          </a:prstGeom>
                          <a:ln w="2128" cap="flat" cmpd="sng">
                            <a:solidFill>
                              <a:srgbClr val="000000"/>
                            </a:solidFill>
                            <a:prstDash val="solid"/>
                            <a:headEnd type="none" w="med" len="med"/>
                            <a:tailEnd type="none" w="med" len="med"/>
                          </a:ln>
                        </wps:spPr>
                        <wps:bodyPr upright="true"/>
                      </wps:wsp>
                      <wps:wsp>
                        <wps:cNvPr id="123" name="任意多边形 123"/>
                        <wps:cNvSpPr/>
                        <wps:spPr>
                          <a:xfrm>
                            <a:off x="7928" y="1433"/>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margin-left:396.4pt;margin-top:49.85pt;height:19.8pt;width:3.9pt;mso-position-horizontal-relative:page;mso-wrap-distance-bottom:0pt;mso-wrap-distance-top:0pt;z-index:-251643904;mso-width-relative:page;mso-height-relative:page;" coordorigin="7928,1115" coordsize="78,396" o:gfxdata="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BYAAABkcnMvUEsB&#10;AhQAFAAAAAgAh07iQCxWlvXZAAAACgEAAA8AAAAAAAAAAQAgAAAAOAAAAGRycy9kb3ducmV2Lnht&#10;bFBLAQIUABQAAAAIAIdO4kBV/0RS/wIAAEcHAAAOAAAAAAAAAAEAIAAAAD4BAABkcnMvZTJvRG9j&#10;LnhtbFBLBQYAAAAABgAGAFkBAACvBgAAAAA=&#10;">
                <o:lock v:ext="edit" aspectratio="f"/>
                <v:line id="_x0000_s1026" o:spid="_x0000_s1026" o:spt="20" style="position:absolute;left:7967;top:1115;height:328;width:0;" filled="f" stroked="t" coordsize="21600,21600" o:gfxdata="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g0us2+AAAA3AAAAA8AAAAAAAAAAQAgAAAAOAAAAGRycy9kb3ducmV2&#10;LnhtbFBLAQIUABQAAAAIAIdO4kAzLwWeOwAAADkAAAAQAAAAAAAAAAEAIAAAACMBAABkcnMvc2hh&#10;cGV4bWwueG1sUEsFBgAAAAAGAAYAWwEAAM0DAAAAAA==&#10;">
                  <v:fill on="f" focussize="0,0"/>
                  <v:stroke weight="0.16755905511811pt" color="#000000" joinstyle="round"/>
                  <v:imagedata o:title=""/>
                  <o:lock v:ext="edit" aspectratio="f"/>
                </v:line>
                <v:shape id="_x0000_s1026" o:spid="_x0000_s1026" o:spt="100" style="position:absolute;left:7928;top:1433;height:78;width:78;" fillcolor="#000000" filled="t" stroked="f" coordsize="78,78" o:gfxdata="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ZzGGq7AAAA3AAAAA8AAAAAAAAAAQAgAAAAOAAAAGRycy9kb3ducmV2Lnht&#10;bFBLAQIUABQAAAAIAIdO4kAzLwWeOwAAADkAAAAQAAAAAAAAAAEAIAAAACABAABkcnMvc2hhcGV4&#10;bWwueG1sUEsFBgAAAAAGAAYAWwEAAMoDAAAAAA==&#10;" path="m77,0l0,0,39,77,77,0xe">
                  <v:fill on="t" focussize="0,0"/>
                  <v:stroke on="f"/>
                  <v:imagedata o:title=""/>
                  <o:lock v:ext="edit" aspectratio="f"/>
                </v:shape>
                <w10:wrap type="topAndBottom"/>
              </v:group>
            </w:pict>
          </mc:Fallback>
        </mc:AlternateContent>
      </w:r>
      <w:r>
        <mc:AlternateContent>
          <mc:Choice Requires="wpg">
            <w:drawing>
              <wp:anchor distT="0" distB="0" distL="114300" distR="114300" simplePos="0" relativeHeight="251706368" behindDoc="1" locked="0" layoutInCell="1" allowOverlap="1">
                <wp:simplePos x="0" y="0"/>
                <wp:positionH relativeFrom="page">
                  <wp:posOffset>5007610</wp:posOffset>
                </wp:positionH>
                <wp:positionV relativeFrom="paragraph">
                  <wp:posOffset>63500</wp:posOffset>
                </wp:positionV>
                <wp:extent cx="76200" cy="269875"/>
                <wp:effectExtent l="0" t="0" r="1270" b="15875"/>
                <wp:wrapTopAndBottom/>
                <wp:docPr id="8" name="组合 8"/>
                <wp:cNvGraphicFramePr/>
                <a:graphic xmlns:a="http://schemas.openxmlformats.org/drawingml/2006/main">
                  <a:graphicData uri="http://schemas.microsoft.com/office/word/2010/wordprocessingGroup">
                    <wpg:wgp>
                      <wpg:cNvGrpSpPr/>
                      <wpg:grpSpPr>
                        <a:xfrm flipH="true">
                          <a:off x="0" y="0"/>
                          <a:ext cx="76200" cy="269875"/>
                          <a:chOff x="7928" y="381"/>
                          <a:chExt cx="78" cy="320"/>
                        </a:xfrm>
                      </wpg:grpSpPr>
                      <wps:wsp>
                        <wps:cNvPr id="9" name="直接连接符 118"/>
                        <wps:cNvCnPr/>
                        <wps:spPr>
                          <a:xfrm>
                            <a:off x="7967" y="381"/>
                            <a:ext cx="0" cy="251"/>
                          </a:xfrm>
                          <a:prstGeom prst="line">
                            <a:avLst/>
                          </a:prstGeom>
                          <a:ln w="2128" cap="flat" cmpd="sng">
                            <a:solidFill>
                              <a:srgbClr val="000000"/>
                            </a:solidFill>
                            <a:prstDash val="solid"/>
                            <a:headEnd type="none" w="med" len="med"/>
                            <a:tailEnd type="none" w="med" len="med"/>
                          </a:ln>
                        </wps:spPr>
                        <wps:bodyPr upright="true"/>
                      </wps:wsp>
                      <wps:wsp>
                        <wps:cNvPr id="12" name="任意多边形 119"/>
                        <wps:cNvSpPr/>
                        <wps:spPr>
                          <a:xfrm>
                            <a:off x="7928" y="622"/>
                            <a:ext cx="78" cy="78"/>
                          </a:xfrm>
                          <a:custGeom>
                            <a:avLst/>
                            <a:gdLst/>
                            <a:ahLst/>
                            <a:cxnLst/>
                            <a:pathLst>
                              <a:path w="78" h="78">
                                <a:moveTo>
                                  <a:pt x="77" y="0"/>
                                </a:moveTo>
                                <a:lnTo>
                                  <a:pt x="0" y="0"/>
                                </a:lnTo>
                                <a:lnTo>
                                  <a:pt x="39" y="77"/>
                                </a:lnTo>
                                <a:lnTo>
                                  <a:pt x="77" y="0"/>
                                </a:lnTo>
                                <a:close/>
                              </a:path>
                            </a:pathLst>
                          </a:custGeom>
                          <a:solidFill>
                            <a:srgbClr val="000000"/>
                          </a:solidFill>
                          <a:ln>
                            <a:noFill/>
                          </a:ln>
                        </wps:spPr>
                        <wps:bodyPr upright="true"/>
                      </wps:wsp>
                    </wpg:wgp>
                  </a:graphicData>
                </a:graphic>
              </wp:anchor>
            </w:drawing>
          </mc:Choice>
          <mc:Fallback>
            <w:pict>
              <v:group id="_x0000_s1026" o:spid="_x0000_s1026" o:spt="203" style="position:absolute;left:0pt;flip:x;margin-left:394.3pt;margin-top:5pt;height:21.25pt;width:6pt;mso-position-horizontal-relative:page;mso-wrap-distance-bottom:0pt;mso-wrap-distance-top:0pt;z-index:-251610112;mso-width-relative:page;mso-height-relative:page;" coordorigin="7928,381" coordsize="78,320" o:gfxdata="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FgAAAGRy&#10;cy9QSwECFAAUAAAACACHTuJA3zaDQdcAAAAJAQAADwAAAAAAAAABACAAAAA4AAAAZHJzL2Rvd25y&#10;ZXYueG1sUEsBAhQAFAAAAAgAh07iQJlUOVEGAwAASgcAAA4AAAAAAAAAAQAgAAAAPAEAAGRycy9l&#10;Mm9Eb2MueG1sUEsFBgAAAAAGAAYAWQEAALQGAAAAAA==&#10;">
                <o:lock v:ext="edit" aspectratio="f"/>
                <v:line id="直接连接符 118" o:spid="_x0000_s1026" o:spt="20" style="position:absolute;left:7967;top:381;height:251;width:0;" filled="f" stroked="t" coordsize="21600,21600" o:gfxdata="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&#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zAGem4AAAA2gAAAA8AAAAAAAAAAQAgAAAAOAAAAGRycy9kb3ducmV2LnhtbFBL&#10;AQIUABQAAAAIAIdO4kAzLwWeOwAAADkAAAAQAAAAAAAAAAEAIAAAAB0BAABkcnMvc2hhcGV4bWwu&#10;eG1sUEsFBgAAAAAGAAYAWwEAAMcDAAAAAA==&#10;">
                  <v:fill on="f" focussize="0,0"/>
                  <v:stroke weight="0.16755905511811pt" color="#000000" joinstyle="round"/>
                  <v:imagedata o:title=""/>
                  <o:lock v:ext="edit" aspectratio="f"/>
                </v:line>
                <v:shape id="任意多边形 119" o:spid="_x0000_s1026" o:spt="100" style="position:absolute;left:7928;top:622;height:78;width:78;" fillcolor="#000000" filled="t" stroked="f" coordsize="78,78" o:gfxdata="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bA3QK7AAAA2wAAAA8AAAAAAAAAAQAgAAAAOAAAAGRycy9kb3ducmV2Lnht&#10;bFBLAQIUABQAAAAIAIdO4kAzLwWeOwAAADkAAAAQAAAAAAAAAAEAIAAAACABAABkcnMvc2hhcGV4&#10;bWwueG1sUEsFBgAAAAAGAAYAWwEAAMoDAAAAAA==&#10;" path="m77,0l0,0,39,77,77,0xe">
                  <v:fill on="t" focussize="0,0"/>
                  <v:stroke on="f"/>
                  <v:imagedata o:title=""/>
                  <o:lock v:ext="edit" aspectratio="f"/>
                </v:shape>
                <w10:wrap type="topAndBottom"/>
              </v:group>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3991610</wp:posOffset>
                </wp:positionH>
                <wp:positionV relativeFrom="paragraph">
                  <wp:posOffset>44450</wp:posOffset>
                </wp:positionV>
                <wp:extent cx="789940" cy="238125"/>
                <wp:effectExtent l="4445" t="4445" r="5715" b="5080"/>
                <wp:wrapNone/>
                <wp:docPr id="13" name="文本框 13"/>
                <wp:cNvGraphicFramePr/>
                <a:graphic xmlns:a="http://schemas.openxmlformats.org/drawingml/2006/main">
                  <a:graphicData uri="http://schemas.microsoft.com/office/word/2010/wordprocessingShape">
                    <wps:wsp>
                      <wps:cNvSpPr txBox="true"/>
                      <wps:spPr>
                        <a:xfrm>
                          <a:off x="0" y="0"/>
                          <a:ext cx="789940" cy="238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服务评价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4.3pt;margin-top:3.5pt;height:18.75pt;width:62.2pt;z-index:251742208;mso-width-relative:page;mso-height-relative:page;" fillcolor="#FFFFFF [3201]" filled="t" stroked="t" coordsize="21600,21600" o:gfxdata="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96/qbWAAAA&#10;CAEAAA8AAAAAAAAAAQAgAAAAOAAAAGRycy9kb3ducmV2LnhtbFBLAQIUABQAAAAIAIdO4kDyYWdM&#10;QgIAAHwEAAAOAAAAAAAAAAEAIAAAADsBAABkcnMvZTJvRG9jLnhtbFBLBQYAAAAABgAGAFkBAADv&#10;BQAAAAA=&#10;">
                <v:fill on="t" focussize="0,0"/>
                <v:stroke weight="0.5pt" color="#000000 [3204]" joinstyle="round"/>
                <v:imagedata o:title=""/>
                <o:lock v:ext="edit" aspectratio="f"/>
                <v:textbox>
                  <w:txbxContent>
                    <w:p>
                      <w:pPr>
                        <w:rPr>
                          <w:rFonts w:hint="eastAsia" w:eastAsia="宋体"/>
                          <w:sz w:val="21"/>
                          <w:szCs w:val="21"/>
                          <w:lang w:eastAsia="zh-CN"/>
                        </w:rPr>
                      </w:pPr>
                      <w:r>
                        <w:rPr>
                          <w:rFonts w:hint="eastAsia"/>
                          <w:sz w:val="21"/>
                          <w:szCs w:val="21"/>
                          <w:lang w:eastAsia="zh-CN"/>
                        </w:rPr>
                        <w:t>服务评价</w:t>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4695825</wp:posOffset>
                </wp:positionH>
                <wp:positionV relativeFrom="paragraph">
                  <wp:posOffset>551180</wp:posOffset>
                </wp:positionV>
                <wp:extent cx="49530" cy="49530"/>
                <wp:effectExtent l="0" t="0" r="7620" b="7620"/>
                <wp:wrapTopAndBottom/>
                <wp:docPr id="121" name="任意多边形 121"/>
                <wp:cNvGraphicFramePr/>
                <a:graphic xmlns:a="http://schemas.openxmlformats.org/drawingml/2006/main">
                  <a:graphicData uri="http://schemas.microsoft.com/office/word/2010/wordprocessingShape">
                    <wps:wsp>
                      <wps:cNvSpPr/>
                      <wps:spPr>
                        <a:xfrm>
                          <a:off x="0" y="0"/>
                          <a:ext cx="49530" cy="49530"/>
                        </a:xfrm>
                        <a:custGeom>
                          <a:avLst/>
                          <a:gdLst/>
                          <a:ahLst/>
                          <a:cxnLst/>
                          <a:pathLst>
                            <a:path w="78" h="78">
                              <a:moveTo>
                                <a:pt x="0" y="0"/>
                              </a:moveTo>
                              <a:lnTo>
                                <a:pt x="0" y="77"/>
                              </a:lnTo>
                              <a:lnTo>
                                <a:pt x="77" y="38"/>
                              </a:lnTo>
                              <a:lnTo>
                                <a:pt x="0" y="0"/>
                              </a:lnTo>
                              <a:close/>
                            </a:path>
                          </a:pathLst>
                        </a:custGeom>
                        <a:solidFill>
                          <a:srgbClr val="000000"/>
                        </a:solidFill>
                        <a:ln>
                          <a:noFill/>
                        </a:ln>
                      </wps:spPr>
                      <wps:bodyPr upright="true"/>
                    </wps:wsp>
                  </a:graphicData>
                </a:graphic>
              </wp:anchor>
            </w:drawing>
          </mc:Choice>
          <mc:Fallback>
            <w:pict>
              <v:shape id="_x0000_s1026" o:spid="_x0000_s1026" o:spt="100" style="position:absolute;left:0pt;margin-left:369.75pt;margin-top:43.4pt;height:3.9pt;width:3.9pt;mso-position-horizontal-relative:page;mso-wrap-distance-bottom:0pt;mso-wrap-distance-top:0pt;z-index:-251644928;mso-width-relative:page;mso-height-relative:page;" fillcolor="#000000" filled="t" stroked="f" coordsize="78,78" o:gfxdata="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SXCIN2AAAAAkBAAAPAAAAAAAAAAEAIAAAADgAAABkcnMv&#10;ZG93bnJldi54bWxQSwECFAAUAAAACACHTuJAa1KdoO0BAAAIBAAADgAAAAAAAAABACAAAAA9AQAA&#10;ZHJzL2Uyb0RvYy54bWxQSwUGAAAAAAYABgBZAQAAnAUAAAAA&#10;" path="m0,0l0,77,77,38,0,0xe">
                <v:fill on="t" focussize="0,0"/>
                <v:stroke on="f"/>
                <v:imagedata o:title=""/>
                <o:lock v:ext="edit" aspectratio="f"/>
                <w10:wrap type="topAndBottom"/>
              </v:shape>
            </w:pict>
          </mc:Fallback>
        </mc:AlternateContent>
      </w:r>
    </w:p>
    <w:p>
      <w:pPr>
        <w:pStyle w:val="3"/>
        <w:spacing w:before="11"/>
        <w:ind w:left="4" w:leftChars="0" w:hanging="4" w:hangingChars="6"/>
        <w:rPr>
          <w:sz w:val="7"/>
        </w:rPr>
      </w:pPr>
    </w:p>
    <w:p>
      <w:pPr>
        <w:pStyle w:val="3"/>
        <w:spacing w:before="9"/>
        <w:ind w:left="4" w:leftChars="0" w:hanging="4" w:hangingChars="6"/>
        <w:rPr>
          <w:sz w:val="7"/>
        </w:rPr>
      </w:pPr>
    </w:p>
    <w:p>
      <w:pPr>
        <w:pStyle w:val="3"/>
        <w:ind w:left="12" w:leftChars="0" w:hanging="12" w:hangingChars="6"/>
        <w:rPr>
          <w:sz w:val="20"/>
        </w:rPr>
      </w:pPr>
    </w:p>
    <w:p>
      <w:pPr>
        <w:pStyle w:val="3"/>
        <w:ind w:left="12" w:leftChars="0" w:hanging="12" w:hangingChars="6"/>
        <w:rPr>
          <w:sz w:val="20"/>
        </w:rPr>
      </w:pPr>
    </w:p>
    <w:p>
      <w:pPr>
        <w:pStyle w:val="3"/>
        <w:ind w:left="12" w:leftChars="0" w:hanging="12" w:hangingChars="6"/>
        <w:rPr>
          <w:sz w:val="20"/>
        </w:rPr>
      </w:pPr>
    </w:p>
    <w:p>
      <w:pPr>
        <w:pStyle w:val="3"/>
        <w:spacing w:before="4"/>
        <w:ind w:left="8" w:leftChars="0" w:hanging="8" w:hangingChars="6"/>
        <w:rPr>
          <w:sz w:val="14"/>
        </w:rPr>
      </w:pPr>
    </w:p>
    <w:p>
      <w:pPr>
        <w:pStyle w:val="3"/>
        <w:tabs>
          <w:tab w:val="left" w:pos="525"/>
        </w:tabs>
        <w:spacing w:before="1"/>
        <w:ind w:left="12" w:leftChars="0" w:right="15" w:hanging="12" w:hangingChars="6"/>
        <w:jc w:val="center"/>
        <w:rPr>
          <w:rFonts w:hint="eastAsia" w:ascii="黑体" w:eastAsia="黑体"/>
        </w:rPr>
      </w:pPr>
      <w:r>
        <w:rPr>
          <w:rFonts w:hint="eastAsia" w:ascii="黑体" w:eastAsia="黑体"/>
        </w:rPr>
        <w:t>图1</w:t>
      </w:r>
      <w:r>
        <w:rPr>
          <w:rFonts w:hint="eastAsia" w:ascii="黑体" w:eastAsia="黑体"/>
        </w:rPr>
        <w:tab/>
      </w:r>
      <w:r>
        <w:rPr>
          <w:rFonts w:hint="eastAsia" w:ascii="黑体" w:eastAsia="黑体"/>
          <w:lang w:val="en-US" w:eastAsia="zh-CN"/>
        </w:rPr>
        <w:t>投诉举报</w:t>
      </w:r>
      <w:r>
        <w:rPr>
          <w:rFonts w:hint="eastAsia" w:ascii="黑体" w:eastAsia="黑体"/>
        </w:rPr>
        <w:t>工作</w:t>
      </w:r>
      <w:r>
        <w:rPr>
          <w:rFonts w:hint="eastAsia" w:ascii="黑体" w:eastAsia="黑体"/>
          <w:spacing w:val="-3"/>
        </w:rPr>
        <w:t>流</w:t>
      </w:r>
      <w:r>
        <w:rPr>
          <w:rFonts w:hint="eastAsia" w:ascii="黑体" w:eastAsia="黑体"/>
        </w:rPr>
        <w:t>程图</w:t>
      </w:r>
    </w:p>
    <w:p>
      <w:pPr>
        <w:spacing w:after="0"/>
        <w:ind w:left="13" w:leftChars="0" w:hanging="13" w:hangingChars="6"/>
        <w:jc w:val="center"/>
        <w:rPr>
          <w:rFonts w:hint="eastAsia" w:ascii="黑体" w:eastAsia="黑体"/>
        </w:rPr>
        <w:sectPr>
          <w:pgSz w:w="11910" w:h="16840"/>
          <w:pgMar w:top="1660" w:right="720" w:bottom="1340" w:left="1020" w:header="1441" w:footer="1141" w:gutter="0"/>
          <w:pgNumType w:fmt="decimal"/>
          <w:cols w:space="720" w:num="1"/>
        </w:sectPr>
      </w:pPr>
    </w:p>
    <w:p>
      <w:pPr>
        <w:pStyle w:val="3"/>
        <w:spacing w:before="59"/>
        <w:ind w:left="12" w:leftChars="0" w:right="428" w:hanging="12" w:hangingChars="6"/>
        <w:jc w:val="right"/>
        <w:rPr>
          <w:rFonts w:ascii="黑体" w:hAnsi="黑体"/>
        </w:rPr>
      </w:pPr>
    </w:p>
    <w:p>
      <w:pPr>
        <w:pStyle w:val="3"/>
        <w:ind w:left="12" w:leftChars="0" w:hanging="12" w:hangingChars="6"/>
        <w:rPr>
          <w:rFonts w:ascii="黑体"/>
          <w:sz w:val="20"/>
        </w:rPr>
      </w:pPr>
    </w:p>
    <w:p>
      <w:pPr>
        <w:pStyle w:val="3"/>
        <w:tabs>
          <w:tab w:val="left" w:pos="4688"/>
          <w:tab w:val="left" w:pos="5098"/>
        </w:tabs>
        <w:spacing w:before="71"/>
        <w:ind w:firstLine="4200" w:firstLineChars="2000"/>
        <w:rPr>
          <w:rFonts w:hint="eastAsia" w:ascii="黑体" w:eastAsia="黑体"/>
          <w:lang w:val="en-US" w:eastAsia="zh-CN"/>
        </w:rPr>
      </w:pPr>
      <w:r>
        <w:rPr>
          <w:rFonts w:hint="eastAsia" w:ascii="黑体" w:eastAsia="黑体"/>
        </w:rPr>
        <w:t>附</w:t>
      </w:r>
      <w:r>
        <w:rPr>
          <w:rFonts w:hint="eastAsia" w:ascii="黑体" w:eastAsia="黑体"/>
        </w:rPr>
        <w:tab/>
      </w:r>
      <w:r>
        <w:rPr>
          <w:rFonts w:hint="eastAsia" w:ascii="黑体" w:eastAsia="黑体"/>
          <w:lang w:val="en-US" w:eastAsia="zh-CN"/>
        </w:rPr>
        <w:t xml:space="preserve"> </w:t>
      </w:r>
      <w:r>
        <w:rPr>
          <w:rFonts w:hint="eastAsia" w:ascii="黑体" w:eastAsia="黑体"/>
        </w:rPr>
        <w:t>录</w:t>
      </w:r>
      <w:r>
        <w:rPr>
          <w:rFonts w:hint="eastAsia" w:ascii="黑体" w:eastAsia="黑体"/>
        </w:rPr>
        <w:tab/>
      </w:r>
      <w:r>
        <w:rPr>
          <w:rFonts w:hint="eastAsia" w:ascii="黑体" w:eastAsia="黑体"/>
          <w:lang w:val="en-US" w:eastAsia="zh-CN"/>
        </w:rPr>
        <w:t xml:space="preserve"> C</w:t>
      </w:r>
    </w:p>
    <w:p>
      <w:pPr>
        <w:pStyle w:val="3"/>
        <w:spacing w:before="0" w:line="240" w:lineRule="auto"/>
        <w:ind w:left="0" w:leftChars="0" w:right="0" w:firstLine="4410" w:firstLineChars="2100"/>
        <w:rPr>
          <w:rFonts w:hint="eastAsia" w:ascii="黑体" w:eastAsia="黑体"/>
          <w:spacing w:val="-18"/>
        </w:rPr>
      </w:pPr>
      <w:r>
        <w:rPr>
          <w:rFonts w:hint="eastAsia" w:ascii="黑体" w:eastAsia="黑体"/>
        </w:rPr>
        <w:t>（资料性</w:t>
      </w:r>
      <w:r>
        <w:rPr>
          <w:rFonts w:hint="eastAsia" w:ascii="黑体" w:eastAsia="黑体"/>
          <w:spacing w:val="-18"/>
        </w:rPr>
        <w:t xml:space="preserve">） </w:t>
      </w:r>
    </w:p>
    <w:p>
      <w:pPr>
        <w:pStyle w:val="3"/>
        <w:spacing w:before="0" w:line="240" w:lineRule="auto"/>
        <w:ind w:right="0" w:firstLine="4444" w:firstLineChars="2200"/>
        <w:rPr>
          <w:rFonts w:hint="eastAsia" w:ascii="黑体" w:eastAsia="黑体"/>
        </w:rPr>
      </w:pPr>
      <w:r>
        <w:rPr>
          <w:rFonts w:hint="eastAsia" w:ascii="黑体" w:eastAsia="黑体"/>
          <w:spacing w:val="-4"/>
        </w:rPr>
        <w:t>投诉登记表</w:t>
      </w:r>
    </w:p>
    <w:p>
      <w:pPr>
        <w:pStyle w:val="3"/>
        <w:spacing w:before="0"/>
        <w:ind w:left="0" w:leftChars="0" w:firstLine="0" w:firstLineChars="0"/>
      </w:pPr>
      <w:r>
        <w:t>投诉登记表模板见表</w:t>
      </w:r>
      <w:r>
        <w:rPr>
          <w:rFonts w:hint="eastAsia"/>
          <w:lang w:val="en-US" w:eastAsia="zh-CN"/>
        </w:rPr>
        <w:t>C</w:t>
      </w:r>
      <w:r>
        <w:t>。</w:t>
      </w:r>
    </w:p>
    <w:p>
      <w:pPr>
        <w:pStyle w:val="3"/>
        <w:spacing w:before="6"/>
        <w:ind w:left="4" w:leftChars="0" w:hanging="4" w:hangingChars="6"/>
        <w:rPr>
          <w:sz w:val="8"/>
        </w:rPr>
      </w:pPr>
    </w:p>
    <w:p>
      <w:pPr>
        <w:pStyle w:val="3"/>
        <w:spacing w:before="70"/>
        <w:ind w:left="12" w:leftChars="0" w:right="519" w:hanging="12" w:hangingChars="6"/>
        <w:jc w:val="center"/>
        <w:rPr>
          <w:rFonts w:hint="eastAsia" w:ascii="黑体" w:eastAsia="黑体"/>
        </w:rPr>
      </w:pPr>
      <w:r>
        <w:rPr>
          <w:rFonts w:hint="eastAsia" w:ascii="黑体" w:eastAsia="黑体"/>
        </w:rPr>
        <w:t>表</w:t>
      </w:r>
      <w:r>
        <w:rPr>
          <w:rFonts w:hint="eastAsia" w:ascii="黑体" w:eastAsia="黑体"/>
          <w:lang w:val="en-US" w:eastAsia="zh-CN"/>
        </w:rPr>
        <w:t>C</w:t>
      </w:r>
      <w:r>
        <w:rPr>
          <w:rFonts w:hint="eastAsia" w:ascii="黑体" w:eastAsia="黑体"/>
        </w:rPr>
        <w:t xml:space="preserve"> 投诉登记表</w:t>
      </w:r>
    </w:p>
    <w:p>
      <w:pPr>
        <w:pStyle w:val="3"/>
        <w:spacing w:before="4"/>
        <w:ind w:left="16" w:leftChars="0" w:hanging="16" w:hangingChars="6"/>
        <w:rPr>
          <w:rFonts w:ascii="黑体"/>
          <w:sz w:val="28"/>
        </w:rPr>
      </w:pPr>
    </w:p>
    <w:p>
      <w:pPr>
        <w:tabs>
          <w:tab w:val="left" w:pos="4343"/>
        </w:tabs>
        <w:spacing w:before="0" w:after="46"/>
        <w:ind w:left="10" w:leftChars="0" w:right="0" w:hanging="10" w:hangingChars="6"/>
        <w:jc w:val="left"/>
        <w:rPr>
          <w:sz w:val="18"/>
        </w:rPr>
      </w:pPr>
      <w:r>
        <w:rPr>
          <w:sz w:val="18"/>
        </w:rPr>
        <w:t>登记单位：</w:t>
      </w:r>
      <w:r>
        <w:rPr>
          <w:sz w:val="18"/>
        </w:rPr>
        <w:tab/>
      </w:r>
      <w:r>
        <w:rPr>
          <w:sz w:val="18"/>
        </w:rPr>
        <w:t>编号：</w:t>
      </w:r>
    </w:p>
    <w:tbl>
      <w:tblPr>
        <w:tblStyle w:val="6"/>
        <w:tblW w:w="0" w:type="auto"/>
        <w:tblInd w:w="2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6"/>
        <w:gridCol w:w="1667"/>
        <w:gridCol w:w="2065"/>
        <w:gridCol w:w="98"/>
        <w:gridCol w:w="2170"/>
        <w:gridCol w:w="21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846" w:type="dxa"/>
            <w:vMerge w:val="restart"/>
            <w:tcBorders>
              <w:bottom w:val="single" w:color="000000" w:sz="4" w:space="0"/>
              <w:right w:val="single" w:color="000000" w:sz="4" w:space="0"/>
            </w:tcBorders>
            <w:textDirection w:val="tbLrV"/>
          </w:tcPr>
          <w:p>
            <w:pPr>
              <w:pStyle w:val="10"/>
              <w:spacing w:before="9"/>
              <w:ind w:left="12" w:leftChars="0" w:right="113" w:hanging="12" w:hangingChars="6"/>
              <w:rPr>
                <w:sz w:val="21"/>
              </w:rPr>
            </w:pPr>
          </w:p>
          <w:p>
            <w:pPr>
              <w:pStyle w:val="10"/>
              <w:ind w:left="178" w:leftChars="81" w:right="113" w:firstLine="167" w:firstLineChars="93"/>
              <w:rPr>
                <w:sz w:val="18"/>
              </w:rPr>
            </w:pPr>
            <w:r>
              <w:rPr>
                <w:sz w:val="18"/>
              </w:rPr>
              <w:t>投诉人</w:t>
            </w:r>
          </w:p>
        </w:tc>
        <w:tc>
          <w:tcPr>
            <w:tcW w:w="1667" w:type="dxa"/>
            <w:tcBorders>
              <w:left w:val="single" w:color="000000" w:sz="4" w:space="0"/>
              <w:bottom w:val="single" w:color="000000" w:sz="4" w:space="0"/>
              <w:right w:val="single" w:color="000000" w:sz="4" w:space="0"/>
            </w:tcBorders>
          </w:tcPr>
          <w:p>
            <w:pPr>
              <w:pStyle w:val="10"/>
              <w:spacing w:before="12"/>
              <w:ind w:left="9" w:leftChars="0" w:hanging="9" w:hangingChars="6"/>
              <w:rPr>
                <w:sz w:val="15"/>
              </w:rPr>
            </w:pPr>
          </w:p>
          <w:p>
            <w:pPr>
              <w:pStyle w:val="10"/>
              <w:ind w:left="10" w:leftChars="0" w:right="260" w:hanging="10" w:hangingChars="6"/>
              <w:jc w:val="center"/>
              <w:rPr>
                <w:sz w:val="18"/>
              </w:rPr>
            </w:pPr>
            <w:r>
              <w:rPr>
                <w:sz w:val="18"/>
              </w:rPr>
              <w:t>姓名</w:t>
            </w:r>
          </w:p>
        </w:tc>
        <w:tc>
          <w:tcPr>
            <w:tcW w:w="2163" w:type="dxa"/>
            <w:gridSpan w:val="2"/>
            <w:tcBorders>
              <w:left w:val="single" w:color="000000" w:sz="4" w:space="0"/>
              <w:bottom w:val="single" w:color="000000" w:sz="4" w:space="0"/>
              <w:right w:val="single" w:color="000000" w:sz="4" w:space="0"/>
            </w:tcBorders>
          </w:tcPr>
          <w:p>
            <w:pPr>
              <w:pStyle w:val="10"/>
              <w:ind w:left="10" w:leftChars="0" w:hanging="10" w:hangingChars="6"/>
              <w:rPr>
                <w:rFonts w:ascii="Times New Roman"/>
                <w:sz w:val="18"/>
              </w:rPr>
            </w:pPr>
          </w:p>
        </w:tc>
        <w:tc>
          <w:tcPr>
            <w:tcW w:w="2170" w:type="dxa"/>
            <w:tcBorders>
              <w:left w:val="single" w:color="000000" w:sz="4" w:space="0"/>
              <w:bottom w:val="single" w:color="000000" w:sz="4" w:space="0"/>
              <w:right w:val="single" w:color="000000" w:sz="4" w:space="0"/>
            </w:tcBorders>
          </w:tcPr>
          <w:p>
            <w:pPr>
              <w:pStyle w:val="10"/>
              <w:spacing w:before="12"/>
              <w:ind w:left="9" w:leftChars="0" w:hanging="9" w:hangingChars="6"/>
              <w:rPr>
                <w:sz w:val="15"/>
              </w:rPr>
            </w:pPr>
          </w:p>
          <w:p>
            <w:pPr>
              <w:pStyle w:val="10"/>
              <w:ind w:left="10" w:leftChars="0" w:right="690" w:hanging="10" w:hangingChars="6"/>
              <w:jc w:val="center"/>
              <w:rPr>
                <w:sz w:val="18"/>
              </w:rPr>
            </w:pPr>
            <w:r>
              <w:rPr>
                <w:sz w:val="18"/>
              </w:rPr>
              <w:t>联系电话</w:t>
            </w:r>
          </w:p>
        </w:tc>
        <w:tc>
          <w:tcPr>
            <w:tcW w:w="2165" w:type="dxa"/>
            <w:tcBorders>
              <w:left w:val="single" w:color="000000" w:sz="4" w:space="0"/>
              <w:bottom w:val="single" w:color="000000" w:sz="4" w:space="0"/>
            </w:tcBorders>
          </w:tcPr>
          <w:p>
            <w:pPr>
              <w:pStyle w:val="10"/>
              <w:ind w:left="10" w:leftChars="0" w:hanging="10" w:hangingChars="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846" w:type="dxa"/>
            <w:vMerge w:val="continue"/>
            <w:tcBorders>
              <w:top w:val="nil"/>
              <w:bottom w:val="single" w:color="000000" w:sz="4" w:space="0"/>
              <w:right w:val="single" w:color="000000" w:sz="4" w:space="0"/>
            </w:tcBorders>
            <w:textDirection w:val="tbRl"/>
          </w:tcPr>
          <w:p>
            <w:pPr>
              <w:ind w:left="1" w:leftChars="0" w:hanging="1" w:hangingChars="6"/>
              <w:rPr>
                <w:sz w:val="2"/>
                <w:szCs w:val="2"/>
              </w:rPr>
            </w:pPr>
          </w:p>
        </w:tc>
        <w:tc>
          <w:tcPr>
            <w:tcW w:w="1667" w:type="dxa"/>
            <w:tcBorders>
              <w:top w:val="single" w:color="000000" w:sz="4" w:space="0"/>
              <w:left w:val="single" w:color="000000" w:sz="4" w:space="0"/>
              <w:bottom w:val="single" w:color="000000" w:sz="4" w:space="0"/>
              <w:right w:val="single" w:color="000000" w:sz="4" w:space="0"/>
            </w:tcBorders>
          </w:tcPr>
          <w:p>
            <w:pPr>
              <w:pStyle w:val="10"/>
              <w:spacing w:before="11"/>
              <w:ind w:left="9" w:leftChars="0" w:hanging="9" w:hangingChars="6"/>
              <w:rPr>
                <w:sz w:val="15"/>
              </w:rPr>
            </w:pPr>
          </w:p>
          <w:p>
            <w:pPr>
              <w:pStyle w:val="10"/>
              <w:ind w:left="10" w:leftChars="0" w:right="260" w:hanging="10" w:hangingChars="6"/>
              <w:jc w:val="center"/>
              <w:rPr>
                <w:sz w:val="18"/>
              </w:rPr>
            </w:pPr>
            <w:r>
              <w:rPr>
                <w:sz w:val="18"/>
              </w:rPr>
              <w:t>住址</w:t>
            </w:r>
          </w:p>
        </w:tc>
        <w:tc>
          <w:tcPr>
            <w:tcW w:w="6498" w:type="dxa"/>
            <w:gridSpan w:val="4"/>
            <w:tcBorders>
              <w:top w:val="single" w:color="000000" w:sz="4" w:space="0"/>
              <w:left w:val="single" w:color="000000" w:sz="4" w:space="0"/>
              <w:bottom w:val="single" w:color="000000" w:sz="4" w:space="0"/>
            </w:tcBorders>
          </w:tcPr>
          <w:p>
            <w:pPr>
              <w:pStyle w:val="10"/>
              <w:ind w:left="10" w:leftChars="0" w:hanging="10" w:hangingChars="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846" w:type="dxa"/>
            <w:vMerge w:val="restart"/>
            <w:tcBorders>
              <w:top w:val="single" w:color="000000" w:sz="4" w:space="0"/>
              <w:bottom w:val="single" w:color="000000" w:sz="4" w:space="0"/>
              <w:right w:val="single" w:color="000000" w:sz="4" w:space="0"/>
            </w:tcBorders>
            <w:textDirection w:val="tbLrV"/>
          </w:tcPr>
          <w:p>
            <w:pPr>
              <w:pStyle w:val="10"/>
              <w:ind w:left="10" w:leftChars="0" w:right="113" w:hanging="10" w:hangingChars="6"/>
              <w:rPr>
                <w:sz w:val="18"/>
              </w:rPr>
            </w:pPr>
          </w:p>
          <w:p>
            <w:pPr>
              <w:pStyle w:val="10"/>
              <w:ind w:left="10" w:leftChars="0" w:right="113" w:hanging="10" w:hangingChars="6"/>
              <w:rPr>
                <w:sz w:val="18"/>
              </w:rPr>
            </w:pPr>
            <w:r>
              <w:rPr>
                <w:sz w:val="18"/>
              </w:rPr>
              <w:t>被投诉人</w:t>
            </w:r>
          </w:p>
        </w:tc>
        <w:tc>
          <w:tcPr>
            <w:tcW w:w="1667" w:type="dxa"/>
            <w:tcBorders>
              <w:top w:val="single" w:color="000000" w:sz="4" w:space="0"/>
              <w:left w:val="single" w:color="000000" w:sz="4" w:space="0"/>
              <w:bottom w:val="single" w:color="000000" w:sz="4" w:space="0"/>
              <w:right w:val="single" w:color="000000" w:sz="4" w:space="0"/>
            </w:tcBorders>
          </w:tcPr>
          <w:p>
            <w:pPr>
              <w:pStyle w:val="10"/>
              <w:spacing w:before="12"/>
              <w:ind w:left="9" w:leftChars="0" w:hanging="9" w:hangingChars="6"/>
              <w:rPr>
                <w:sz w:val="15"/>
              </w:rPr>
            </w:pPr>
          </w:p>
          <w:p>
            <w:pPr>
              <w:pStyle w:val="10"/>
              <w:spacing w:before="1"/>
              <w:ind w:left="10" w:leftChars="0" w:right="260" w:hanging="10" w:hangingChars="6"/>
              <w:jc w:val="center"/>
              <w:rPr>
                <w:sz w:val="18"/>
              </w:rPr>
            </w:pPr>
            <w:r>
              <w:rPr>
                <w:sz w:val="18"/>
              </w:rPr>
              <w:t>名称（姓名）</w:t>
            </w:r>
          </w:p>
        </w:tc>
        <w:tc>
          <w:tcPr>
            <w:tcW w:w="2163" w:type="dxa"/>
            <w:gridSpan w:val="2"/>
            <w:tcBorders>
              <w:top w:val="single" w:color="000000" w:sz="4" w:space="0"/>
              <w:left w:val="single" w:color="000000" w:sz="4" w:space="0"/>
              <w:bottom w:val="single" w:color="000000" w:sz="4" w:space="0"/>
              <w:right w:val="single" w:color="000000" w:sz="4" w:space="0"/>
            </w:tcBorders>
          </w:tcPr>
          <w:p>
            <w:pPr>
              <w:pStyle w:val="10"/>
              <w:ind w:left="10" w:leftChars="0" w:hanging="10" w:hangingChars="6"/>
              <w:rPr>
                <w:rFonts w:ascii="Times New Roman"/>
                <w:sz w:val="18"/>
              </w:rPr>
            </w:pPr>
          </w:p>
        </w:tc>
        <w:tc>
          <w:tcPr>
            <w:tcW w:w="2170" w:type="dxa"/>
            <w:tcBorders>
              <w:top w:val="single" w:color="000000" w:sz="4" w:space="0"/>
              <w:left w:val="single" w:color="000000" w:sz="4" w:space="0"/>
              <w:bottom w:val="single" w:color="000000" w:sz="4" w:space="0"/>
              <w:right w:val="single" w:color="000000" w:sz="4" w:space="0"/>
            </w:tcBorders>
          </w:tcPr>
          <w:p>
            <w:pPr>
              <w:pStyle w:val="10"/>
              <w:spacing w:before="12"/>
              <w:ind w:left="9" w:leftChars="0" w:hanging="9" w:hangingChars="6"/>
              <w:rPr>
                <w:sz w:val="15"/>
              </w:rPr>
            </w:pPr>
          </w:p>
          <w:p>
            <w:pPr>
              <w:pStyle w:val="10"/>
              <w:spacing w:before="1"/>
              <w:ind w:left="10" w:leftChars="0" w:right="690" w:hanging="10" w:hangingChars="6"/>
              <w:jc w:val="center"/>
              <w:rPr>
                <w:sz w:val="18"/>
              </w:rPr>
            </w:pPr>
            <w:r>
              <w:rPr>
                <w:sz w:val="18"/>
              </w:rPr>
              <w:t>联系人</w:t>
            </w:r>
          </w:p>
        </w:tc>
        <w:tc>
          <w:tcPr>
            <w:tcW w:w="2165" w:type="dxa"/>
            <w:tcBorders>
              <w:top w:val="single" w:color="000000" w:sz="4" w:space="0"/>
              <w:left w:val="single" w:color="000000" w:sz="4" w:space="0"/>
              <w:bottom w:val="single" w:color="000000" w:sz="4" w:space="0"/>
            </w:tcBorders>
          </w:tcPr>
          <w:p>
            <w:pPr>
              <w:pStyle w:val="10"/>
              <w:ind w:left="10" w:leftChars="0" w:hanging="10" w:hangingChars="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846" w:type="dxa"/>
            <w:vMerge w:val="continue"/>
            <w:tcBorders>
              <w:top w:val="nil"/>
              <w:bottom w:val="single" w:color="000000" w:sz="4" w:space="0"/>
              <w:right w:val="single" w:color="000000" w:sz="4" w:space="0"/>
            </w:tcBorders>
            <w:textDirection w:val="tbLrV"/>
          </w:tcPr>
          <w:p>
            <w:pPr>
              <w:ind w:left="10" w:leftChars="0" w:right="113" w:hanging="10" w:hangingChars="6"/>
              <w:rPr>
                <w:rFonts w:ascii="宋体" w:hAnsi="宋体" w:eastAsia="宋体" w:cs="宋体"/>
                <w:sz w:val="18"/>
                <w:szCs w:val="22"/>
                <w:lang w:val="en-US" w:eastAsia="en-US" w:bidi="en-US"/>
              </w:rPr>
            </w:pPr>
          </w:p>
        </w:tc>
        <w:tc>
          <w:tcPr>
            <w:tcW w:w="1667" w:type="dxa"/>
            <w:tcBorders>
              <w:top w:val="single" w:color="000000" w:sz="4" w:space="0"/>
              <w:left w:val="single" w:color="000000" w:sz="4" w:space="0"/>
              <w:bottom w:val="single" w:color="000000" w:sz="4" w:space="0"/>
              <w:right w:val="single" w:color="000000" w:sz="4" w:space="0"/>
            </w:tcBorders>
          </w:tcPr>
          <w:p>
            <w:pPr>
              <w:pStyle w:val="10"/>
              <w:spacing w:before="11"/>
              <w:ind w:left="9" w:leftChars="0" w:hanging="9" w:hangingChars="6"/>
              <w:rPr>
                <w:sz w:val="15"/>
              </w:rPr>
            </w:pPr>
          </w:p>
          <w:p>
            <w:pPr>
              <w:pStyle w:val="10"/>
              <w:ind w:left="10" w:leftChars="0" w:right="260" w:hanging="10" w:hangingChars="6"/>
              <w:jc w:val="center"/>
              <w:rPr>
                <w:sz w:val="18"/>
              </w:rPr>
            </w:pPr>
            <w:r>
              <w:rPr>
                <w:sz w:val="18"/>
              </w:rPr>
              <w:t>地址</w:t>
            </w:r>
          </w:p>
        </w:tc>
        <w:tc>
          <w:tcPr>
            <w:tcW w:w="2163" w:type="dxa"/>
            <w:gridSpan w:val="2"/>
            <w:tcBorders>
              <w:top w:val="single" w:color="000000" w:sz="4" w:space="0"/>
              <w:left w:val="single" w:color="000000" w:sz="4" w:space="0"/>
              <w:bottom w:val="single" w:color="000000" w:sz="4" w:space="0"/>
              <w:right w:val="single" w:color="000000" w:sz="4" w:space="0"/>
            </w:tcBorders>
          </w:tcPr>
          <w:p>
            <w:pPr>
              <w:pStyle w:val="10"/>
              <w:ind w:left="10" w:leftChars="0" w:hanging="10" w:hangingChars="6"/>
              <w:rPr>
                <w:rFonts w:ascii="Times New Roman"/>
                <w:sz w:val="18"/>
              </w:rPr>
            </w:pPr>
          </w:p>
        </w:tc>
        <w:tc>
          <w:tcPr>
            <w:tcW w:w="2170" w:type="dxa"/>
            <w:tcBorders>
              <w:top w:val="single" w:color="000000" w:sz="4" w:space="0"/>
              <w:left w:val="single" w:color="000000" w:sz="4" w:space="0"/>
              <w:bottom w:val="single" w:color="000000" w:sz="4" w:space="0"/>
              <w:right w:val="single" w:color="000000" w:sz="4" w:space="0"/>
            </w:tcBorders>
          </w:tcPr>
          <w:p>
            <w:pPr>
              <w:pStyle w:val="10"/>
              <w:spacing w:before="11"/>
              <w:ind w:left="9" w:leftChars="0" w:hanging="9" w:hangingChars="6"/>
              <w:rPr>
                <w:sz w:val="15"/>
              </w:rPr>
            </w:pPr>
          </w:p>
          <w:p>
            <w:pPr>
              <w:pStyle w:val="10"/>
              <w:ind w:left="10" w:leftChars="0" w:right="690" w:hanging="10" w:hangingChars="6"/>
              <w:jc w:val="center"/>
              <w:rPr>
                <w:sz w:val="18"/>
              </w:rPr>
            </w:pPr>
            <w:r>
              <w:rPr>
                <w:sz w:val="18"/>
              </w:rPr>
              <w:t>联系电话</w:t>
            </w:r>
          </w:p>
        </w:tc>
        <w:tc>
          <w:tcPr>
            <w:tcW w:w="2165" w:type="dxa"/>
            <w:tcBorders>
              <w:top w:val="single" w:color="000000" w:sz="4" w:space="0"/>
              <w:left w:val="single" w:color="000000" w:sz="4" w:space="0"/>
              <w:bottom w:val="single" w:color="000000" w:sz="4" w:space="0"/>
            </w:tcBorders>
          </w:tcPr>
          <w:p>
            <w:pPr>
              <w:pStyle w:val="10"/>
              <w:ind w:left="10" w:leftChars="0" w:hanging="10" w:hangingChars="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2" w:hRule="atLeast"/>
        </w:trPr>
        <w:tc>
          <w:tcPr>
            <w:tcW w:w="846" w:type="dxa"/>
            <w:tcBorders>
              <w:top w:val="single" w:color="000000" w:sz="4" w:space="0"/>
              <w:bottom w:val="single" w:color="000000" w:sz="4" w:space="0"/>
              <w:right w:val="single" w:color="000000" w:sz="4" w:space="0"/>
            </w:tcBorders>
            <w:textDirection w:val="tbLrV"/>
          </w:tcPr>
          <w:p>
            <w:pPr>
              <w:pStyle w:val="10"/>
              <w:ind w:left="10" w:leftChars="0" w:right="113" w:hanging="10" w:hangingChars="6"/>
              <w:rPr>
                <w:rFonts w:ascii="宋体" w:hAnsi="宋体" w:eastAsia="宋体" w:cs="宋体"/>
                <w:sz w:val="18"/>
                <w:szCs w:val="22"/>
                <w:lang w:val="en-US" w:eastAsia="en-US" w:bidi="en-US"/>
              </w:rPr>
            </w:pPr>
          </w:p>
          <w:p>
            <w:pPr>
              <w:pStyle w:val="10"/>
              <w:ind w:left="178" w:leftChars="81" w:right="113" w:firstLine="525" w:firstLineChars="292"/>
              <w:rPr>
                <w:rFonts w:ascii="宋体" w:hAnsi="宋体" w:eastAsia="宋体" w:cs="宋体"/>
                <w:sz w:val="18"/>
                <w:szCs w:val="22"/>
                <w:lang w:val="en-US" w:eastAsia="en-US" w:bidi="en-US"/>
              </w:rPr>
            </w:pPr>
            <w:r>
              <w:rPr>
                <w:rFonts w:ascii="宋体" w:hAnsi="宋体" w:eastAsia="宋体" w:cs="宋体"/>
                <w:sz w:val="18"/>
                <w:szCs w:val="22"/>
                <w:lang w:val="en-US" w:eastAsia="en-US" w:bidi="en-US"/>
              </w:rPr>
              <w:t>消费者权益争议事实</w:t>
            </w:r>
          </w:p>
        </w:tc>
        <w:tc>
          <w:tcPr>
            <w:tcW w:w="8165" w:type="dxa"/>
            <w:gridSpan w:val="5"/>
            <w:tcBorders>
              <w:top w:val="single" w:color="000000" w:sz="4" w:space="0"/>
              <w:left w:val="single" w:color="000000" w:sz="4" w:space="0"/>
              <w:bottom w:val="single" w:color="000000" w:sz="4" w:space="0"/>
            </w:tcBorders>
          </w:tcPr>
          <w:p>
            <w:pPr>
              <w:pStyle w:val="10"/>
              <w:ind w:left="10" w:leftChars="0" w:hanging="10" w:hangingChars="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6" w:hRule="atLeast"/>
        </w:trPr>
        <w:tc>
          <w:tcPr>
            <w:tcW w:w="846" w:type="dxa"/>
            <w:tcBorders>
              <w:top w:val="single" w:color="000000" w:sz="4" w:space="0"/>
              <w:bottom w:val="single" w:color="000000" w:sz="4" w:space="0"/>
              <w:right w:val="single" w:color="000000" w:sz="4" w:space="0"/>
            </w:tcBorders>
            <w:textDirection w:val="tbLrV"/>
          </w:tcPr>
          <w:p>
            <w:pPr>
              <w:pStyle w:val="10"/>
              <w:ind w:left="10" w:leftChars="0" w:right="113" w:hanging="10" w:hangingChars="6"/>
              <w:rPr>
                <w:rFonts w:ascii="宋体" w:hAnsi="宋体" w:eastAsia="宋体" w:cs="宋体"/>
                <w:sz w:val="18"/>
                <w:szCs w:val="22"/>
                <w:lang w:val="en-US" w:eastAsia="en-US" w:bidi="en-US"/>
              </w:rPr>
            </w:pPr>
          </w:p>
          <w:p>
            <w:pPr>
              <w:pStyle w:val="10"/>
              <w:ind w:left="178" w:leftChars="81" w:right="113" w:firstLine="167" w:firstLineChars="93"/>
              <w:rPr>
                <w:rFonts w:ascii="宋体" w:hAnsi="宋体" w:eastAsia="宋体" w:cs="宋体"/>
                <w:sz w:val="18"/>
                <w:szCs w:val="22"/>
                <w:lang w:val="en-US" w:eastAsia="en-US" w:bidi="en-US"/>
              </w:rPr>
            </w:pPr>
            <w:r>
              <w:rPr>
                <w:rFonts w:ascii="宋体" w:hAnsi="宋体" w:eastAsia="宋体" w:cs="宋体"/>
                <w:sz w:val="18"/>
                <w:szCs w:val="22"/>
                <w:lang w:val="en-US" w:eastAsia="en-US" w:bidi="en-US"/>
              </w:rPr>
              <w:t>投诉请求</w:t>
            </w:r>
          </w:p>
        </w:tc>
        <w:tc>
          <w:tcPr>
            <w:tcW w:w="8165" w:type="dxa"/>
            <w:gridSpan w:val="5"/>
            <w:tcBorders>
              <w:top w:val="single" w:color="000000" w:sz="4" w:space="0"/>
              <w:left w:val="single" w:color="000000" w:sz="4" w:space="0"/>
              <w:bottom w:val="single" w:color="000000" w:sz="4" w:space="0"/>
            </w:tcBorders>
          </w:tcPr>
          <w:p>
            <w:pPr>
              <w:pStyle w:val="10"/>
              <w:ind w:left="10" w:leftChars="0" w:hanging="10" w:hangingChars="6"/>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1" w:hRule="atLeast"/>
        </w:trPr>
        <w:tc>
          <w:tcPr>
            <w:tcW w:w="4578" w:type="dxa"/>
            <w:gridSpan w:val="3"/>
            <w:tcBorders>
              <w:top w:val="single" w:color="000000" w:sz="4" w:space="0"/>
              <w:right w:val="single" w:color="000000" w:sz="4" w:space="0"/>
            </w:tcBorders>
          </w:tcPr>
          <w:p>
            <w:pPr>
              <w:pStyle w:val="10"/>
              <w:spacing w:before="7"/>
              <w:ind w:left="14" w:leftChars="0" w:hanging="14" w:hangingChars="6"/>
              <w:rPr>
                <w:sz w:val="24"/>
              </w:rPr>
            </w:pPr>
          </w:p>
          <w:p>
            <w:pPr>
              <w:pStyle w:val="10"/>
              <w:spacing w:before="1"/>
              <w:ind w:left="10" w:leftChars="0" w:hanging="10" w:hangingChars="6"/>
              <w:rPr>
                <w:sz w:val="18"/>
              </w:rPr>
            </w:pPr>
            <w:r>
              <w:rPr>
                <w:sz w:val="18"/>
              </w:rPr>
              <w:t>投诉人（签字</w:t>
            </w:r>
            <w:r>
              <w:rPr>
                <w:spacing w:val="-90"/>
                <w:sz w:val="18"/>
              </w:rPr>
              <w:t>）</w:t>
            </w:r>
            <w:r>
              <w:rPr>
                <w:sz w:val="18"/>
              </w:rPr>
              <w:t>：</w:t>
            </w:r>
          </w:p>
          <w:p>
            <w:pPr>
              <w:pStyle w:val="10"/>
              <w:spacing w:before="5"/>
              <w:ind w:left="11" w:leftChars="0" w:hanging="11" w:hangingChars="6"/>
              <w:rPr>
                <w:sz w:val="19"/>
              </w:rPr>
            </w:pPr>
          </w:p>
          <w:p>
            <w:pPr>
              <w:pStyle w:val="10"/>
              <w:tabs>
                <w:tab w:val="left" w:pos="2647"/>
                <w:tab w:val="left" w:pos="3187"/>
              </w:tabs>
              <w:spacing w:before="1"/>
              <w:ind w:left="178" w:leftChars="81" w:firstLine="1965" w:firstLineChars="1092"/>
              <w:rPr>
                <w:sz w:val="18"/>
              </w:rPr>
            </w:pPr>
            <w:r>
              <w:rPr>
                <w:sz w:val="18"/>
              </w:rPr>
              <w:t>年</w:t>
            </w:r>
            <w:r>
              <w:rPr>
                <w:sz w:val="18"/>
              </w:rPr>
              <w:tab/>
            </w:r>
            <w:r>
              <w:rPr>
                <w:sz w:val="18"/>
              </w:rPr>
              <w:t>月</w:t>
            </w:r>
            <w:r>
              <w:rPr>
                <w:sz w:val="18"/>
              </w:rPr>
              <w:tab/>
            </w:r>
            <w:r>
              <w:rPr>
                <w:sz w:val="18"/>
              </w:rPr>
              <w:t>日</w:t>
            </w:r>
          </w:p>
        </w:tc>
        <w:tc>
          <w:tcPr>
            <w:tcW w:w="4433" w:type="dxa"/>
            <w:gridSpan w:val="3"/>
            <w:tcBorders>
              <w:top w:val="single" w:color="000000" w:sz="4" w:space="0"/>
              <w:left w:val="single" w:color="000000" w:sz="4" w:space="0"/>
            </w:tcBorders>
          </w:tcPr>
          <w:p>
            <w:pPr>
              <w:pStyle w:val="10"/>
              <w:spacing w:before="7"/>
              <w:ind w:left="14" w:leftChars="0" w:hanging="14" w:hangingChars="6"/>
              <w:rPr>
                <w:sz w:val="24"/>
              </w:rPr>
            </w:pPr>
          </w:p>
          <w:p>
            <w:pPr>
              <w:pStyle w:val="10"/>
              <w:spacing w:before="1"/>
              <w:ind w:left="10" w:leftChars="0" w:hanging="10" w:hangingChars="6"/>
              <w:rPr>
                <w:sz w:val="18"/>
              </w:rPr>
            </w:pPr>
            <w:r>
              <w:rPr>
                <w:sz w:val="18"/>
              </w:rPr>
              <w:t>经办人（签字</w:t>
            </w:r>
            <w:r>
              <w:rPr>
                <w:spacing w:val="-90"/>
                <w:sz w:val="18"/>
              </w:rPr>
              <w:t>）</w:t>
            </w:r>
            <w:r>
              <w:rPr>
                <w:sz w:val="18"/>
              </w:rPr>
              <w:t>：</w:t>
            </w:r>
          </w:p>
          <w:p>
            <w:pPr>
              <w:pStyle w:val="10"/>
              <w:spacing w:before="5"/>
              <w:ind w:left="11" w:leftChars="0" w:hanging="11" w:hangingChars="6"/>
              <w:rPr>
                <w:sz w:val="19"/>
              </w:rPr>
            </w:pPr>
          </w:p>
          <w:p>
            <w:pPr>
              <w:pStyle w:val="10"/>
              <w:tabs>
                <w:tab w:val="left" w:pos="2582"/>
                <w:tab w:val="left" w:pos="3122"/>
              </w:tabs>
              <w:spacing w:before="1"/>
              <w:ind w:left="178" w:leftChars="81" w:firstLine="1965" w:firstLineChars="1092"/>
              <w:rPr>
                <w:sz w:val="18"/>
              </w:rPr>
            </w:pPr>
            <w:r>
              <w:rPr>
                <w:sz w:val="18"/>
              </w:rPr>
              <w:t>年</w:t>
            </w:r>
            <w:r>
              <w:rPr>
                <w:sz w:val="18"/>
              </w:rPr>
              <w:tab/>
            </w:r>
            <w:r>
              <w:rPr>
                <w:sz w:val="18"/>
              </w:rPr>
              <w:t>月</w:t>
            </w:r>
            <w:r>
              <w:rPr>
                <w:sz w:val="18"/>
              </w:rPr>
              <w:tab/>
            </w:r>
            <w:r>
              <w:rPr>
                <w:sz w:val="18"/>
              </w:rPr>
              <w:t>日</w:t>
            </w:r>
          </w:p>
        </w:tc>
      </w:tr>
    </w:tbl>
    <w:p>
      <w:pPr>
        <w:spacing w:before="42" w:line="324" w:lineRule="auto"/>
        <w:ind w:left="10" w:leftChars="0" w:right="714" w:hanging="10" w:hangingChars="6"/>
        <w:jc w:val="left"/>
        <w:rPr>
          <w:sz w:val="18"/>
        </w:rPr>
      </w:pPr>
      <w:r>
        <w:rPr>
          <w:rFonts w:hint="eastAsia" w:ascii="黑体" w:eastAsia="黑体"/>
          <w:sz w:val="18"/>
        </w:rPr>
        <w:t>注1：</w:t>
      </w:r>
      <w:r>
        <w:rPr>
          <w:sz w:val="18"/>
        </w:rPr>
        <w:t xml:space="preserve">本表格适用于市场监督管理部门或者其派出机构对消费者通过电话、传真、信函、上门等方式提起投诉的登记。 </w:t>
      </w:r>
    </w:p>
    <w:p>
      <w:pPr>
        <w:spacing w:before="1"/>
        <w:ind w:left="10" w:leftChars="0" w:right="0" w:hanging="10" w:hangingChars="6"/>
        <w:jc w:val="left"/>
        <w:rPr>
          <w:sz w:val="18"/>
        </w:rPr>
      </w:pPr>
      <w:r>
        <w:rPr>
          <w:rFonts w:hint="eastAsia" w:ascii="黑体" w:eastAsia="黑体"/>
          <w:sz w:val="18"/>
        </w:rPr>
        <w:t>注2：</w:t>
      </w:r>
      <w:r>
        <w:rPr>
          <w:sz w:val="18"/>
        </w:rPr>
        <w:t xml:space="preserve">消费者通过非现场方式提起投诉的，无须在投诉人一栏签字。 </w:t>
      </w:r>
    </w:p>
    <w:p>
      <w:pPr>
        <w:spacing w:before="81" w:line="324" w:lineRule="auto"/>
        <w:ind w:left="10" w:leftChars="0" w:right="704" w:hanging="10" w:hangingChars="6"/>
        <w:jc w:val="left"/>
        <w:rPr>
          <w:sz w:val="18"/>
        </w:rPr>
      </w:pPr>
      <w:r>
        <w:rPr>
          <w:rFonts w:hint="eastAsia" w:ascii="黑体" w:eastAsia="黑体"/>
          <w:sz w:val="18"/>
        </w:rPr>
        <w:t>注3：</w:t>
      </w:r>
      <w:r>
        <w:rPr>
          <w:sz w:val="18"/>
        </w:rPr>
        <w:t xml:space="preserve">消费者权益争议事实应当包括：消费者购买、使用商品或者接受服务的内容、时间、地点、涉及金额、争议情况等具体事实。 </w:t>
      </w:r>
    </w:p>
    <w:p>
      <w:pPr>
        <w:spacing w:before="2" w:line="324" w:lineRule="auto"/>
        <w:ind w:left="10" w:leftChars="0" w:right="714" w:hanging="10" w:hangingChars="6"/>
        <w:jc w:val="left"/>
        <w:rPr>
          <w:sz w:val="18"/>
        </w:rPr>
      </w:pPr>
      <w:r>
        <w:rPr>
          <w:rFonts w:hint="eastAsia" w:ascii="黑体" w:eastAsia="黑体"/>
          <w:sz w:val="18"/>
        </w:rPr>
        <w:t>注4：</w:t>
      </w:r>
      <w:r>
        <w:rPr>
          <w:sz w:val="18"/>
        </w:rPr>
        <w:t xml:space="preserve">投诉请求应当包括：消费者主张修理、重作、更换、退货、补足商品数量、退还货款和服务费用、赔偿损失等具体请求。 </w:t>
      </w:r>
    </w:p>
    <w:p>
      <w:pPr>
        <w:pStyle w:val="3"/>
        <w:ind w:left="12" w:leftChars="0" w:hanging="12" w:hangingChars="6"/>
        <w:rPr>
          <w:sz w:val="20"/>
        </w:rPr>
      </w:pPr>
    </w:p>
    <w:p>
      <w:pPr>
        <w:pStyle w:val="3"/>
        <w:ind w:left="12" w:leftChars="0" w:hanging="12" w:hangingChars="6"/>
        <w:rPr>
          <w:sz w:val="20"/>
        </w:rPr>
      </w:pPr>
    </w:p>
    <w:p>
      <w:pPr>
        <w:pStyle w:val="3"/>
        <w:ind w:left="12" w:leftChars="0" w:hanging="12" w:hangingChars="6"/>
        <w:rPr>
          <w:sz w:val="20"/>
        </w:rPr>
      </w:pPr>
    </w:p>
    <w:p>
      <w:pPr>
        <w:pStyle w:val="3"/>
        <w:ind w:left="12" w:leftChars="0" w:hanging="12" w:hangingChars="6"/>
        <w:rPr>
          <w:sz w:val="20"/>
        </w:rPr>
      </w:pPr>
    </w:p>
    <w:p>
      <w:pPr>
        <w:pStyle w:val="3"/>
        <w:spacing w:before="11"/>
        <w:ind w:left="9" w:leftChars="0" w:hanging="9" w:hangingChars="6"/>
        <w:rPr>
          <w:sz w:val="15"/>
        </w:rPr>
      </w:pPr>
    </w:p>
    <w:p>
      <w:pPr>
        <w:pStyle w:val="3"/>
        <w:ind w:left="12" w:leftChars="0" w:hanging="12" w:hangingChars="6"/>
        <w:rPr>
          <w:rFonts w:ascii="黑体"/>
          <w:sz w:val="20"/>
        </w:rPr>
      </w:pPr>
    </w:p>
    <w:p>
      <w:pPr>
        <w:pStyle w:val="3"/>
        <w:tabs>
          <w:tab w:val="left" w:pos="4972"/>
          <w:tab w:val="left" w:pos="5383"/>
        </w:tabs>
        <w:spacing w:before="71"/>
        <w:ind w:left="209" w:leftChars="95" w:firstLine="4393" w:firstLineChars="2092"/>
        <w:rPr>
          <w:rFonts w:hint="eastAsia" w:ascii="黑体" w:eastAsia="黑体"/>
          <w:lang w:eastAsia="zh-CN"/>
        </w:rPr>
      </w:pPr>
      <w:r>
        <w:rPr>
          <w:rFonts w:hint="eastAsia" w:ascii="黑体" w:eastAsia="黑体"/>
        </w:rPr>
        <w:t>附</w:t>
      </w:r>
      <w:r>
        <w:rPr>
          <w:rFonts w:hint="eastAsia" w:ascii="黑体" w:eastAsia="黑体"/>
        </w:rPr>
        <w:tab/>
      </w:r>
      <w:r>
        <w:rPr>
          <w:rFonts w:hint="eastAsia" w:ascii="黑体" w:eastAsia="黑体"/>
        </w:rPr>
        <w:t>录</w:t>
      </w:r>
      <w:r>
        <w:rPr>
          <w:rFonts w:hint="eastAsia" w:ascii="黑体" w:eastAsia="黑体"/>
        </w:rPr>
        <w:tab/>
      </w:r>
      <w:r>
        <w:rPr>
          <w:rFonts w:hint="eastAsia" w:ascii="黑体" w:eastAsia="黑体"/>
          <w:lang w:val="en-US" w:eastAsia="zh-CN"/>
        </w:rPr>
        <w:t>D</w:t>
      </w:r>
    </w:p>
    <w:p>
      <w:pPr>
        <w:pStyle w:val="3"/>
        <w:spacing w:before="43" w:line="278" w:lineRule="auto"/>
        <w:ind w:left="209" w:leftChars="95" w:right="4250" w:rightChars="0" w:firstLine="4393" w:firstLineChars="2092"/>
        <w:rPr>
          <w:rFonts w:hint="eastAsia" w:ascii="黑体" w:eastAsia="黑体"/>
          <w:spacing w:val="-19"/>
        </w:rPr>
      </w:pPr>
      <w:r>
        <w:rPr>
          <w:rFonts w:hint="eastAsia" w:ascii="黑体" w:eastAsia="黑体"/>
        </w:rPr>
        <w:t>（资料性</w:t>
      </w:r>
      <w:r>
        <w:rPr>
          <w:rFonts w:hint="eastAsia" w:ascii="黑体" w:eastAsia="黑体"/>
          <w:spacing w:val="-19"/>
        </w:rPr>
        <w:t>）</w:t>
      </w:r>
    </w:p>
    <w:p>
      <w:pPr>
        <w:pStyle w:val="3"/>
        <w:spacing w:before="43" w:line="278" w:lineRule="auto"/>
        <w:ind w:left="209" w:leftChars="95" w:right="4250" w:rightChars="0" w:firstLine="4286" w:firstLineChars="2492"/>
        <w:rPr>
          <w:rFonts w:hint="eastAsia" w:ascii="黑体" w:eastAsia="黑体"/>
        </w:rPr>
      </w:pPr>
      <w:r>
        <w:rPr>
          <w:rFonts w:hint="eastAsia" w:ascii="黑体" w:eastAsia="黑体"/>
          <w:spacing w:val="-19"/>
        </w:rPr>
        <w:t xml:space="preserve"> </w:t>
      </w:r>
      <w:r>
        <w:rPr>
          <w:rFonts w:hint="eastAsia" w:ascii="黑体" w:eastAsia="黑体"/>
          <w:spacing w:val="-4"/>
        </w:rPr>
        <w:t>投诉调解书</w:t>
      </w:r>
    </w:p>
    <w:p>
      <w:pPr>
        <w:pStyle w:val="3"/>
        <w:spacing w:before="155"/>
        <w:ind w:left="209" w:leftChars="95" w:firstLine="405" w:firstLineChars="193"/>
      </w:pPr>
      <w:r>
        <w:t xml:space="preserve">下面给出了投诉调解书的示例。 </w:t>
      </w:r>
    </w:p>
    <w:p>
      <w:pPr>
        <w:pStyle w:val="3"/>
        <w:spacing w:before="10"/>
        <w:ind w:left="5" w:leftChars="0" w:hanging="5" w:hangingChars="6"/>
        <w:rPr>
          <w:sz w:val="9"/>
        </w:rPr>
      </w:pPr>
    </w:p>
    <w:p>
      <w:pPr>
        <w:spacing w:before="70"/>
        <w:ind w:left="12" w:leftChars="0" w:right="81" w:hanging="12" w:hangingChars="6"/>
        <w:jc w:val="center"/>
        <w:rPr>
          <w:b/>
          <w:sz w:val="21"/>
        </w:rPr>
      </w:pPr>
      <w:r>
        <w:rPr>
          <w:b/>
          <w:sz w:val="21"/>
        </w:rPr>
        <w:t>投诉调解书</w:t>
      </w:r>
    </w:p>
    <w:p>
      <w:pPr>
        <w:pStyle w:val="3"/>
        <w:spacing w:before="7"/>
        <w:ind w:left="12" w:leftChars="0" w:hanging="12" w:hangingChars="6"/>
        <w:rPr>
          <w:b/>
        </w:rPr>
      </w:pPr>
    </w:p>
    <w:p>
      <w:pPr>
        <w:pStyle w:val="3"/>
        <w:tabs>
          <w:tab w:val="left" w:pos="5391"/>
          <w:tab w:val="left" w:pos="6124"/>
        </w:tabs>
        <w:ind w:left="649" w:leftChars="295" w:firstLine="3158" w:firstLineChars="1504"/>
      </w:pPr>
      <w:r>
        <w:t>市场监管〔</w:t>
      </w:r>
      <w:r>
        <w:rPr>
          <w:rFonts w:hint="eastAsia"/>
          <w:lang w:val="en-US" w:eastAsia="zh-CN"/>
        </w:rPr>
        <w:t xml:space="preserve">    </w:t>
      </w:r>
      <w:r>
        <w:tab/>
      </w:r>
      <w:r>
        <w:t>〕第</w:t>
      </w:r>
      <w:r>
        <w:tab/>
      </w:r>
      <w:r>
        <w:t>号</w:t>
      </w:r>
    </w:p>
    <w:p>
      <w:pPr>
        <w:pStyle w:val="3"/>
        <w:tabs>
          <w:tab w:val="left" w:pos="1659"/>
          <w:tab w:val="left" w:pos="3338"/>
          <w:tab w:val="left" w:pos="3549"/>
          <w:tab w:val="left" w:pos="3758"/>
          <w:tab w:val="left" w:pos="3969"/>
          <w:tab w:val="left" w:pos="4178"/>
          <w:tab w:val="left" w:pos="4389"/>
          <w:tab w:val="left" w:pos="5018"/>
          <w:tab w:val="left" w:pos="5229"/>
          <w:tab w:val="left" w:pos="6279"/>
          <w:tab w:val="left" w:pos="7221"/>
          <w:tab w:val="left" w:pos="7328"/>
        </w:tabs>
        <w:spacing w:before="163" w:line="357" w:lineRule="auto"/>
        <w:ind w:left="649" w:leftChars="295" w:right="2855" w:firstLine="9" w:firstLineChars="0"/>
        <w:rPr>
          <w:rFonts w:ascii="Times New Roman" w:eastAsia="Times New Roman"/>
          <w:u w:val="single"/>
        </w:rPr>
      </w:pPr>
      <w:r>
        <w:t>投诉人：</w:t>
      </w:r>
      <w:r>
        <w:rPr>
          <w:u w:val="single"/>
        </w:rPr>
        <w:t xml:space="preserve"> </w:t>
      </w:r>
      <w:r>
        <w:rPr>
          <w:u w:val="single"/>
        </w:rPr>
        <w:tab/>
      </w:r>
      <w:r>
        <w:rPr>
          <w:rFonts w:hint="eastAsia"/>
          <w:u w:val="single"/>
          <w:lang w:val="en-US" w:eastAsia="zh-CN"/>
        </w:rPr>
        <w:t xml:space="preserve">           </w:t>
      </w:r>
      <w:r>
        <w:tab/>
      </w:r>
      <w:r>
        <w:rPr>
          <w:spacing w:val="-1"/>
        </w:rPr>
        <w:t>电话</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3"/>
        <w:tabs>
          <w:tab w:val="left" w:pos="1659"/>
          <w:tab w:val="left" w:pos="3338"/>
          <w:tab w:val="left" w:pos="3549"/>
          <w:tab w:val="left" w:pos="3758"/>
          <w:tab w:val="left" w:pos="3969"/>
          <w:tab w:val="left" w:pos="4178"/>
          <w:tab w:val="left" w:pos="4389"/>
          <w:tab w:val="left" w:pos="5018"/>
          <w:tab w:val="left" w:pos="5229"/>
          <w:tab w:val="left" w:pos="6279"/>
          <w:tab w:val="left" w:pos="7221"/>
          <w:tab w:val="left" w:pos="7328"/>
        </w:tabs>
        <w:spacing w:before="163" w:line="357" w:lineRule="auto"/>
        <w:ind w:left="649" w:leftChars="295" w:right="2855" w:firstLine="9" w:firstLineChars="0"/>
        <w:rPr>
          <w:rFonts w:ascii="Times New Roman" w:eastAsia="Times New Roman"/>
          <w:u w:val="single"/>
        </w:rPr>
      </w:pPr>
      <w:r>
        <w:rPr>
          <w:rFonts w:ascii="Times New Roman" w:eastAsia="Times New Roman"/>
          <w:w w:val="1"/>
          <w:u w:val="single"/>
        </w:rPr>
        <w:t xml:space="preserve"> </w:t>
      </w:r>
      <w:r>
        <w:t>住</w:t>
      </w:r>
      <w:r>
        <w:rPr>
          <w:rFonts w:hint="eastAsia"/>
          <w:lang w:val="en-US" w:eastAsia="zh-CN"/>
        </w:rPr>
        <w:t xml:space="preserve"> </w:t>
      </w:r>
      <w:r>
        <w:t>址：</w:t>
      </w:r>
      <w:r>
        <w:rPr>
          <w:u w:val="single"/>
        </w:rPr>
        <w:t xml:space="preserve"> </w:t>
      </w:r>
      <w:r>
        <w:rPr>
          <w:u w:val="single"/>
        </w:rPr>
        <w:tab/>
      </w:r>
      <w:r>
        <w:rPr>
          <w:u w:val="single"/>
        </w:rPr>
        <w:tab/>
      </w:r>
      <w:r>
        <w:rPr>
          <w:u w:val="single"/>
        </w:rPr>
        <w:tab/>
      </w:r>
      <w:r>
        <w:rPr>
          <w:u w:val="single"/>
        </w:rPr>
        <w:tab/>
      </w:r>
      <w:r>
        <w:rPr>
          <w:u w:val="single"/>
        </w:rPr>
        <w:tab/>
      </w:r>
      <w:r>
        <w:tab/>
      </w:r>
      <w:r>
        <w:rPr>
          <w:spacing w:val="-1"/>
        </w:rPr>
        <w:t>单位</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pPr>
        <w:pStyle w:val="3"/>
        <w:tabs>
          <w:tab w:val="left" w:pos="1659"/>
          <w:tab w:val="left" w:pos="3338"/>
          <w:tab w:val="left" w:pos="3549"/>
          <w:tab w:val="left" w:pos="3758"/>
          <w:tab w:val="left" w:pos="3969"/>
          <w:tab w:val="left" w:pos="4178"/>
          <w:tab w:val="left" w:pos="4389"/>
          <w:tab w:val="left" w:pos="5018"/>
          <w:tab w:val="left" w:pos="5229"/>
          <w:tab w:val="left" w:pos="6279"/>
          <w:tab w:val="left" w:pos="7221"/>
          <w:tab w:val="left" w:pos="7328"/>
        </w:tabs>
        <w:spacing w:before="163" w:line="357" w:lineRule="auto"/>
        <w:ind w:left="649" w:leftChars="295" w:right="2855" w:firstLine="9" w:firstLineChars="0"/>
        <w:rPr>
          <w:rFonts w:ascii="Times New Roman" w:eastAsia="Times New Roman"/>
        </w:rPr>
      </w:pPr>
      <w:r>
        <w:t>委托代理人：</w:t>
      </w:r>
      <w:r>
        <w:rPr>
          <w:u w:val="single"/>
        </w:rPr>
        <w:t xml:space="preserve"> </w:t>
      </w:r>
      <w:r>
        <w:rPr>
          <w:u w:val="single"/>
        </w:rPr>
        <w:tab/>
      </w:r>
      <w:r>
        <w:rPr>
          <w:u w:val="single"/>
        </w:rPr>
        <w:tab/>
      </w:r>
      <w:r>
        <w:rPr>
          <w:u w:val="single"/>
        </w:rPr>
        <w:tab/>
      </w:r>
      <w:r>
        <w:tab/>
      </w:r>
      <w:r>
        <w:rPr>
          <w:spacing w:val="-1"/>
        </w:rPr>
        <w:t>电话</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u w:val="single"/>
        </w:rPr>
        <w:t xml:space="preserve"> </w:t>
      </w:r>
      <w:r>
        <w:rPr>
          <w:u w:val="single"/>
        </w:rPr>
        <w:tab/>
      </w:r>
      <w:r>
        <w:rPr>
          <w:u w:val="single"/>
        </w:rPr>
        <w:t xml:space="preserve"> </w:t>
      </w:r>
      <w:r>
        <w:t>被投诉人：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hint="eastAsia" w:ascii="Times New Roman"/>
          <w:u w:val="single"/>
          <w:lang w:val="en-US" w:eastAsia="zh-CN"/>
        </w:rPr>
        <w:t xml:space="preserve">                 </w:t>
      </w:r>
      <w:r>
        <w:t>法定代表人（负责人</w:t>
      </w:r>
      <w:r>
        <w:rPr>
          <w:spacing w:val="-105"/>
        </w:rPr>
        <w:t>）</w:t>
      </w:r>
      <w:r>
        <w:rPr>
          <w:spacing w:val="-2"/>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ab/>
      </w:r>
      <w:r>
        <w:t>电话</w:t>
      </w:r>
      <w:r>
        <w:rPr>
          <w:spacing w:val="-2"/>
        </w:rPr>
        <w:t>：</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r>
        <w:t>地 址（经</w:t>
      </w:r>
      <w:r>
        <w:rPr>
          <w:spacing w:val="-2"/>
        </w:rPr>
        <w:t>营</w:t>
      </w:r>
      <w:r>
        <w:t>场所</w:t>
      </w:r>
      <w:r>
        <w:rPr>
          <w:spacing w:val="-105"/>
        </w:rPr>
        <w:t>）</w:t>
      </w:r>
      <w:r>
        <w:rPr>
          <w:spacing w:val="-2"/>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3"/>
        <w:tabs>
          <w:tab w:val="left" w:pos="3338"/>
          <w:tab w:val="left" w:pos="7537"/>
          <w:tab w:val="left" w:pos="7641"/>
        </w:tabs>
        <w:spacing w:line="357" w:lineRule="auto"/>
        <w:ind w:left="649" w:leftChars="295" w:right="2540" w:firstLine="9" w:firstLineChars="0"/>
        <w:rPr>
          <w:rFonts w:ascii="Times New Roman" w:eastAsia="Times New Roman"/>
        </w:rPr>
      </w:pPr>
      <w:r>
        <w:t>委托代理人：</w:t>
      </w:r>
      <w:r>
        <w:rPr>
          <w:u w:val="single"/>
        </w:rPr>
        <w:t xml:space="preserve"> </w:t>
      </w:r>
      <w:r>
        <w:rPr>
          <w:u w:val="single"/>
        </w:rPr>
        <w:tab/>
      </w:r>
      <w:r>
        <w:rPr>
          <w:spacing w:val="-1"/>
        </w:rPr>
        <w:t>电话</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投诉内容及投诉请求：</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3"/>
        <w:spacing w:before="4"/>
        <w:ind w:left="649" w:leftChars="295" w:firstLine="9" w:firstLineChars="0"/>
        <w:rPr>
          <w:rFonts w:ascii="Times New Roman"/>
          <w:sz w:val="16"/>
        </w:rPr>
      </w:pPr>
      <w:r>
        <mc:AlternateContent>
          <mc:Choice Requires="wps">
            <w:drawing>
              <wp:anchor distT="0" distB="0" distL="0" distR="0" simplePos="0" relativeHeight="251666432" behindDoc="1" locked="0" layoutInCell="1" allowOverlap="1">
                <wp:simplePos x="0" y="0"/>
                <wp:positionH relativeFrom="page">
                  <wp:posOffset>1433830</wp:posOffset>
                </wp:positionH>
                <wp:positionV relativeFrom="paragraph">
                  <wp:posOffset>148590</wp:posOffset>
                </wp:positionV>
                <wp:extent cx="4064635" cy="0"/>
                <wp:effectExtent l="0" t="4445" r="2540" b="5080"/>
                <wp:wrapTopAndBottom/>
                <wp:docPr id="65" name="直线 62"/>
                <wp:cNvGraphicFramePr/>
                <a:graphic xmlns:a="http://schemas.openxmlformats.org/drawingml/2006/main">
                  <a:graphicData uri="http://schemas.microsoft.com/office/word/2010/wordprocessingShape">
                    <wps:wsp>
                      <wps:cNvCnPr/>
                      <wps:spPr>
                        <a:xfrm>
                          <a:off x="0" y="0"/>
                          <a:ext cx="4064635" cy="0"/>
                        </a:xfrm>
                        <a:prstGeom prst="line">
                          <a:avLst/>
                        </a:prstGeom>
                        <a:ln w="8382" cap="flat" cmpd="sng">
                          <a:solidFill>
                            <a:srgbClr val="000000"/>
                          </a:solidFill>
                          <a:prstDash val="solid"/>
                          <a:headEnd type="none" w="med" len="med"/>
                          <a:tailEnd type="none" w="med" len="med"/>
                        </a:ln>
                      </wps:spPr>
                      <wps:bodyPr upright="true"/>
                    </wps:wsp>
                  </a:graphicData>
                </a:graphic>
              </wp:anchor>
            </w:drawing>
          </mc:Choice>
          <mc:Fallback>
            <w:pict>
              <v:line id="直线 62" o:spid="_x0000_s1026" o:spt="20" style="position:absolute;left:0pt;margin-left:112.9pt;margin-top:11.7pt;height:0pt;width:320.05pt;mso-position-horizontal-relative:page;mso-wrap-distance-bottom:0pt;mso-wrap-distance-top:0pt;z-index:-251650048;mso-width-relative:page;mso-height-relative:page;" filled="f" stroked="t" coordsize="21600,21600" o:gfxdata="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f6HAHX&#10;AAAACQEAAA8AAAAAAAAAAQAgAAAAOAAAAGRycy9kb3ducmV2LnhtbFBLAQIUABQAAAAIAIdO4kCj&#10;v6GY0gEAAJIDAAAOAAAAAAAAAAEAIAAAADwBAABkcnMvZTJvRG9jLnhtbFBLBQYAAAAABgAGAFkB&#10;AACABQAAAAA=&#10;">
                <v:fill on="f" focussize="0,0"/>
                <v:stroke weight="0.66pt" color="#000000" joinstyle="round"/>
                <v:imagedata o:title=""/>
                <o:lock v:ext="edit" aspectratio="f"/>
                <w10:wrap type="topAndBottom"/>
              </v:line>
            </w:pict>
          </mc:Fallback>
        </mc:AlternateContent>
      </w:r>
    </w:p>
    <w:p>
      <w:pPr>
        <w:pStyle w:val="3"/>
        <w:spacing w:before="123" w:line="357" w:lineRule="auto"/>
        <w:ind w:left="649" w:leftChars="295" w:right="428" w:firstLine="9" w:firstLineChars="0"/>
      </w:pPr>
      <w:r>
        <w:rPr>
          <w:spacing w:val="-7"/>
        </w:rPr>
        <w:t>根据《市场监督管理投诉举报处理暂行办法》有关规定，本局</w:t>
      </w:r>
      <w:r>
        <w:t>（所</w:t>
      </w:r>
      <w:r>
        <w:rPr>
          <w:spacing w:val="-16"/>
        </w:rPr>
        <w:t>）</w:t>
      </w:r>
      <w:r>
        <w:rPr>
          <w:spacing w:val="-3"/>
        </w:rPr>
        <w:t>组织双方当事人进行调解，双</w:t>
      </w:r>
      <w:r>
        <w:t>方自愿达成如下协议：</w:t>
      </w:r>
    </w:p>
    <w:p>
      <w:pPr>
        <w:pStyle w:val="3"/>
        <w:spacing w:line="357" w:lineRule="auto"/>
        <w:ind w:left="649" w:leftChars="295" w:right="431" w:firstLine="9" w:firstLineChars="0"/>
      </w:pPr>
      <w:r>
        <w:rPr>
          <w:spacing w:val="-7"/>
        </w:rPr>
        <w:t>本调解书经双方当事人签字后生效。调解书生效后无法执行的，投诉人可以按照法律、法规的有关</w:t>
      </w:r>
      <w:r>
        <w:t>规定向有关部门申请仲裁或者向人民法院提起诉讼。</w:t>
      </w:r>
    </w:p>
    <w:p>
      <w:pPr>
        <w:pStyle w:val="3"/>
        <w:tabs>
          <w:tab w:val="left" w:pos="4177"/>
        </w:tabs>
        <w:spacing w:line="357" w:lineRule="auto"/>
        <w:ind w:left="649" w:leftChars="295" w:right="6005" w:firstLine="9" w:firstLineChars="0"/>
        <w:jc w:val="both"/>
        <w:rPr>
          <w:rFonts w:ascii="Times New Roman" w:eastAsia="Times New Roman"/>
        </w:rPr>
      </w:pPr>
      <w:r>
        <w:t>投 诉 人</w:t>
      </w:r>
      <w:r>
        <w:rPr>
          <w:spacing w:val="-2"/>
        </w:rPr>
        <w:t>（</w:t>
      </w:r>
      <w:r>
        <w:t>签名</w:t>
      </w:r>
      <w:r>
        <w:rPr>
          <w:spacing w:val="-105"/>
        </w:rPr>
        <w:t>）</w:t>
      </w:r>
      <w:r>
        <w:rPr>
          <w:spacing w:val="-2"/>
        </w:rPr>
        <w:t>：</w:t>
      </w:r>
      <w:r>
        <w:rPr>
          <w:rFonts w:ascii="Times New Roman" w:eastAsia="Times New Roman"/>
          <w:u w:val="single"/>
        </w:rPr>
        <w:t xml:space="preserve"> </w:t>
      </w:r>
      <w:r>
        <w:rPr>
          <w:rFonts w:ascii="Times New Roman" w:eastAsia="Times New Roman"/>
          <w:u w:val="single"/>
        </w:rPr>
        <w:tab/>
      </w:r>
      <w:r>
        <w:rPr>
          <w:rFonts w:ascii="Times New Roman" w:eastAsia="Times New Roman"/>
          <w:w w:val="1"/>
          <w:u w:val="single"/>
        </w:rPr>
        <w:t xml:space="preserve"> </w:t>
      </w:r>
      <w:r>
        <w:t>被投诉人（签名</w:t>
      </w:r>
      <w:r>
        <w:rPr>
          <w:spacing w:val="-105"/>
        </w:rPr>
        <w:t>）</w:t>
      </w:r>
      <w:r>
        <w:rPr>
          <w:spacing w:val="-2"/>
        </w:rPr>
        <w:t>：</w:t>
      </w:r>
      <w:r>
        <w:rPr>
          <w:rFonts w:ascii="Times New Roman" w:eastAsia="Times New Roman"/>
          <w:u w:val="single"/>
        </w:rPr>
        <w:t xml:space="preserve"> </w:t>
      </w:r>
      <w:r>
        <w:rPr>
          <w:rFonts w:ascii="Times New Roman" w:eastAsia="Times New Roman"/>
          <w:u w:val="single"/>
        </w:rPr>
        <w:tab/>
      </w:r>
      <w:r>
        <w:t>调解人员（签名</w:t>
      </w:r>
      <w:r>
        <w:rPr>
          <w:spacing w:val="-105"/>
        </w:rPr>
        <w:t>）</w:t>
      </w:r>
      <w:r>
        <w:rPr>
          <w:spacing w:val="-2"/>
        </w:rPr>
        <w:t>：</w:t>
      </w:r>
      <w:r>
        <w:rPr>
          <w:rFonts w:ascii="Times New Roman" w:eastAsia="Times New Roman"/>
          <w:u w:val="single"/>
        </w:rPr>
        <w:t xml:space="preserve"> </w:t>
      </w:r>
      <w:r>
        <w:rPr>
          <w:rFonts w:ascii="Times New Roman" w:eastAsia="Times New Roman"/>
          <w:u w:val="single"/>
        </w:rPr>
        <w:tab/>
      </w:r>
    </w:p>
    <w:p>
      <w:pPr>
        <w:pStyle w:val="3"/>
        <w:spacing w:before="1"/>
        <w:ind w:left="649" w:leftChars="295" w:firstLine="9" w:firstLineChars="0"/>
        <w:rPr>
          <w:rFonts w:ascii="Times New Roman"/>
          <w:sz w:val="28"/>
        </w:rPr>
      </w:pPr>
    </w:p>
    <w:p>
      <w:pPr>
        <w:pStyle w:val="3"/>
        <w:spacing w:before="71"/>
        <w:ind w:left="649" w:leftChars="295" w:firstLine="9" w:firstLineChars="0"/>
        <w:jc w:val="both"/>
      </w:pPr>
      <w:r>
        <w:t>年 月  日（印章）</w:t>
      </w:r>
    </w:p>
    <w:p>
      <w:pPr>
        <w:spacing w:before="62" w:line="324" w:lineRule="auto"/>
        <w:ind w:left="649" w:leftChars="295" w:right="426" w:firstLine="9" w:firstLineChars="0"/>
        <w:jc w:val="both"/>
        <w:rPr>
          <w:sz w:val="18"/>
        </w:rPr>
      </w:pPr>
      <w:r>
        <w:rPr>
          <w:rFonts w:hint="eastAsia" w:ascii="黑体" w:eastAsia="黑体"/>
          <w:sz w:val="18"/>
        </w:rPr>
        <w:t>注1：</w:t>
      </w:r>
      <w:r>
        <w:rPr>
          <w:sz w:val="18"/>
        </w:rPr>
        <w:t xml:space="preserve">本调解书适用于有处理权限的市场监督管理部门或者其派出机构组织投诉人和被投诉人现场调解并达成调解协议。调解协议已经即时履行或者双方同意不制作调解书的，可以不制作调解书，市场监督管理部门应当做好调解记录备查。 </w:t>
      </w:r>
    </w:p>
    <w:p>
      <w:pPr>
        <w:spacing w:before="2" w:line="324" w:lineRule="auto"/>
        <w:ind w:left="649" w:leftChars="295" w:right="431" w:firstLine="9" w:firstLineChars="0"/>
        <w:jc w:val="left"/>
        <w:rPr>
          <w:sz w:val="18"/>
        </w:rPr>
      </w:pPr>
      <w:r>
        <w:rPr>
          <w:rFonts w:hint="eastAsia" w:ascii="黑体" w:eastAsia="黑体"/>
          <w:sz w:val="18"/>
        </w:rPr>
        <w:t>注2：</w:t>
      </w:r>
      <w:r>
        <w:rPr>
          <w:sz w:val="18"/>
        </w:rPr>
        <w:t xml:space="preserve">本调解书由投诉人和被投诉人双方签字或者盖章，并加盖市场监督管理部门印章，交投诉人和被投诉人各执一份，市场监督管理部门留存一份归档。 </w:t>
      </w:r>
    </w:p>
    <w:p>
      <w:pPr>
        <w:spacing w:before="1"/>
        <w:ind w:left="649" w:leftChars="295" w:right="0" w:firstLine="9" w:firstLineChars="0"/>
        <w:jc w:val="left"/>
        <w:rPr>
          <w:sz w:val="18"/>
        </w:rPr>
      </w:pPr>
      <w:r>
        <w:rPr>
          <w:rFonts w:hint="eastAsia" w:ascii="黑体" w:eastAsia="黑体"/>
          <w:sz w:val="18"/>
        </w:rPr>
        <w:t>注3：</w:t>
      </w:r>
      <w:r>
        <w:rPr>
          <w:sz w:val="18"/>
        </w:rPr>
        <w:t xml:space="preserve">市场监督管理部门派出机构以自己名义组织调解的，使用派出机构印章。 </w:t>
      </w:r>
    </w:p>
    <w:p>
      <w:pPr>
        <w:spacing w:before="82" w:line="324" w:lineRule="auto"/>
        <w:ind w:left="649" w:leftChars="295" w:right="431" w:firstLine="9" w:firstLineChars="0"/>
        <w:jc w:val="left"/>
        <w:rPr>
          <w:sz w:val="18"/>
        </w:rPr>
      </w:pPr>
      <w:r>
        <w:rPr>
          <w:rFonts w:hint="eastAsia" w:ascii="黑体" w:eastAsia="黑体"/>
          <w:sz w:val="18"/>
        </w:rPr>
        <w:t>注4：</w:t>
      </w:r>
      <w:r>
        <w:rPr>
          <w:sz w:val="18"/>
        </w:rPr>
        <w:t xml:space="preserve">投诉人和被投诉人委托他人参加调解的，被委托人应当出具授权委托书和身份证明。授权委托书应当载明委托事项、权限和期限，并应当由委托人本人签名。 </w:t>
      </w:r>
    </w:p>
    <w:p>
      <w:pPr>
        <w:pStyle w:val="3"/>
        <w:tabs>
          <w:tab w:val="left" w:pos="419"/>
          <w:tab w:val="left" w:pos="840"/>
          <w:tab w:val="left" w:pos="1262"/>
        </w:tabs>
        <w:spacing w:before="71"/>
        <w:ind w:left="649" w:leftChars="295" w:right="52" w:firstLine="9" w:firstLineChars="0"/>
        <w:jc w:val="center"/>
        <w:rPr>
          <w:rFonts w:hint="eastAsia" w:ascii="黑体" w:eastAsia="黑体"/>
        </w:rPr>
      </w:pPr>
    </w:p>
    <w:p>
      <w:pPr>
        <w:pStyle w:val="3"/>
        <w:tabs>
          <w:tab w:val="left" w:pos="419"/>
          <w:tab w:val="left" w:pos="840"/>
          <w:tab w:val="left" w:pos="1262"/>
        </w:tabs>
        <w:spacing w:before="71"/>
        <w:ind w:left="12" w:leftChars="0" w:right="52" w:hanging="12" w:hangingChars="6"/>
        <w:jc w:val="center"/>
        <w:rPr>
          <w:rFonts w:hint="eastAsia" w:ascii="黑体" w:eastAsia="黑体"/>
        </w:rPr>
      </w:pPr>
    </w:p>
    <w:p>
      <w:pPr>
        <w:pStyle w:val="3"/>
        <w:tabs>
          <w:tab w:val="left" w:pos="419"/>
          <w:tab w:val="left" w:pos="840"/>
          <w:tab w:val="left" w:pos="1262"/>
        </w:tabs>
        <w:spacing w:before="71"/>
        <w:ind w:left="12" w:leftChars="0" w:right="52" w:hanging="12" w:hangingChars="6"/>
        <w:jc w:val="center"/>
        <w:rPr>
          <w:rFonts w:hint="eastAsia" w:ascii="黑体" w:eastAsia="黑体"/>
        </w:rPr>
      </w:pPr>
    </w:p>
    <w:p>
      <w:pPr>
        <w:pStyle w:val="3"/>
        <w:tabs>
          <w:tab w:val="left" w:pos="419"/>
          <w:tab w:val="left" w:pos="840"/>
          <w:tab w:val="left" w:pos="1262"/>
        </w:tabs>
        <w:spacing w:before="71"/>
        <w:ind w:left="12" w:leftChars="0" w:right="52" w:hanging="12" w:hangingChars="6"/>
        <w:jc w:val="center"/>
        <w:rPr>
          <w:rFonts w:hint="eastAsia" w:ascii="黑体" w:eastAsia="黑体"/>
        </w:rPr>
      </w:pPr>
    </w:p>
    <w:p>
      <w:pPr>
        <w:pStyle w:val="3"/>
        <w:tabs>
          <w:tab w:val="left" w:pos="419"/>
          <w:tab w:val="left" w:pos="840"/>
          <w:tab w:val="left" w:pos="1262"/>
        </w:tabs>
        <w:spacing w:before="71"/>
        <w:ind w:left="12" w:leftChars="0" w:right="52" w:hanging="12" w:hangingChars="6"/>
        <w:jc w:val="center"/>
        <w:rPr>
          <w:rFonts w:hint="eastAsia" w:ascii="黑体" w:eastAsia="黑体"/>
        </w:rPr>
      </w:pPr>
      <w:r>
        <w:rPr>
          <w:rFonts w:hint="eastAsia" w:ascii="黑体" w:eastAsia="黑体"/>
        </w:rPr>
        <w:t>参</w:t>
      </w:r>
      <w:r>
        <w:rPr>
          <w:rFonts w:hint="eastAsia" w:ascii="黑体" w:eastAsia="黑体"/>
        </w:rPr>
        <w:tab/>
      </w:r>
      <w:r>
        <w:rPr>
          <w:rFonts w:hint="eastAsia" w:ascii="黑体" w:eastAsia="黑体"/>
        </w:rPr>
        <w:t>考</w:t>
      </w:r>
      <w:r>
        <w:rPr>
          <w:rFonts w:hint="eastAsia" w:ascii="黑体" w:eastAsia="黑体"/>
        </w:rPr>
        <w:tab/>
      </w:r>
      <w:r>
        <w:rPr>
          <w:rFonts w:hint="eastAsia" w:ascii="黑体" w:eastAsia="黑体"/>
        </w:rPr>
        <w:t>文</w:t>
      </w:r>
      <w:r>
        <w:rPr>
          <w:rFonts w:hint="eastAsia" w:ascii="黑体" w:eastAsia="黑体"/>
        </w:rPr>
        <w:tab/>
      </w:r>
      <w:r>
        <w:rPr>
          <w:rFonts w:hint="eastAsia" w:ascii="黑体" w:eastAsia="黑体"/>
        </w:rPr>
        <w:t>献</w:t>
      </w:r>
    </w:p>
    <w:p>
      <w:pPr>
        <w:pStyle w:val="3"/>
        <w:spacing w:before="7"/>
        <w:ind w:left="9" w:leftChars="0" w:hanging="9" w:hangingChars="6"/>
        <w:rPr>
          <w:rFonts w:ascii="黑体"/>
          <w:sz w:val="15"/>
        </w:rPr>
      </w:pPr>
    </w:p>
    <w:p>
      <w:pPr>
        <w:pStyle w:val="9"/>
        <w:numPr>
          <w:ilvl w:val="0"/>
          <w:numId w:val="0"/>
        </w:numPr>
        <w:tabs>
          <w:tab w:val="left" w:pos="1097"/>
        </w:tabs>
        <w:spacing w:before="0" w:after="0" w:line="240" w:lineRule="auto"/>
        <w:ind w:left="11" w:leftChars="5" w:right="0" w:rightChars="0" w:firstLine="426" w:firstLineChars="194"/>
        <w:jc w:val="left"/>
        <w:rPr>
          <w:rFonts w:ascii="宋体" w:hAnsi="宋体" w:eastAsia="宋体" w:cs="宋体"/>
          <w:sz w:val="21"/>
          <w:szCs w:val="21"/>
          <w:lang w:val="en-US" w:eastAsia="en-US" w:bidi="en-US"/>
        </w:rPr>
      </w:pPr>
      <w:r>
        <w:t>[</w:t>
      </w:r>
      <w:r>
        <w:rPr>
          <w:rFonts w:hint="eastAsia"/>
          <w:lang w:val="en-US" w:eastAsia="zh-CN"/>
        </w:rPr>
        <w:t>1</w:t>
      </w:r>
      <w:r>
        <w:t>]</w:t>
      </w:r>
      <w:r>
        <w:rPr>
          <w:rFonts w:hint="eastAsia"/>
          <w:lang w:val="en-US" w:eastAsia="zh-CN"/>
        </w:rPr>
        <w:t xml:space="preserve"> </w:t>
      </w:r>
      <w:r>
        <w:rPr>
          <w:rFonts w:ascii="宋体" w:hAnsi="宋体" w:eastAsia="宋体" w:cs="宋体"/>
          <w:sz w:val="21"/>
          <w:szCs w:val="21"/>
          <w:lang w:val="en-US" w:eastAsia="en-US" w:bidi="en-US"/>
        </w:rPr>
        <w:t xml:space="preserve">《消费者权益保护法》 </w:t>
      </w:r>
    </w:p>
    <w:p>
      <w:pPr>
        <w:pStyle w:val="9"/>
        <w:numPr>
          <w:ilvl w:val="0"/>
          <w:numId w:val="0"/>
        </w:numPr>
        <w:tabs>
          <w:tab w:val="left" w:pos="1097"/>
        </w:tabs>
        <w:spacing w:before="43" w:after="0" w:line="278" w:lineRule="auto"/>
        <w:ind w:left="11" w:leftChars="5" w:right="1574" w:rightChars="0" w:firstLine="426" w:firstLineChars="194"/>
        <w:jc w:val="left"/>
        <w:rPr>
          <w:rFonts w:ascii="宋体" w:hAnsi="宋体" w:eastAsia="宋体" w:cs="宋体"/>
          <w:sz w:val="21"/>
          <w:szCs w:val="21"/>
          <w:lang w:val="en-US" w:eastAsia="en-US" w:bidi="en-US"/>
        </w:rPr>
      </w:pPr>
      <w:r>
        <w:t>[</w:t>
      </w:r>
      <w:r>
        <w:rPr>
          <w:rFonts w:hint="eastAsia"/>
          <w:lang w:val="en-US" w:eastAsia="zh-CN"/>
        </w:rPr>
        <w:t>2</w:t>
      </w:r>
      <w:r>
        <w:t>]</w:t>
      </w:r>
      <w:r>
        <w:rPr>
          <w:rFonts w:hint="eastAsia"/>
          <w:lang w:val="en-US" w:eastAsia="zh-CN"/>
        </w:rPr>
        <w:t xml:space="preserve"> </w:t>
      </w:r>
      <w:r>
        <w:rPr>
          <w:rFonts w:ascii="宋体" w:hAnsi="宋体" w:eastAsia="宋体" w:cs="宋体"/>
          <w:sz w:val="21"/>
          <w:szCs w:val="21"/>
          <w:lang w:val="en-US" w:eastAsia="en-US" w:bidi="en-US"/>
        </w:rPr>
        <w:t>《市场监督管理投诉举报处理暂行办法》（国家市场监督管理总局令第20号）</w:t>
      </w:r>
    </w:p>
    <w:p>
      <w:pPr>
        <w:pStyle w:val="9"/>
        <w:numPr>
          <w:ilvl w:val="0"/>
          <w:numId w:val="0"/>
        </w:numPr>
        <w:tabs>
          <w:tab w:val="left" w:pos="1097"/>
        </w:tabs>
        <w:spacing w:before="43" w:after="0" w:line="278" w:lineRule="auto"/>
        <w:ind w:left="11" w:leftChars="5" w:right="1574" w:rightChars="0" w:firstLine="426" w:firstLineChars="194"/>
        <w:jc w:val="left"/>
        <w:rPr>
          <w:rFonts w:ascii="宋体" w:hAnsi="宋体" w:eastAsia="宋体" w:cs="宋体"/>
          <w:sz w:val="21"/>
          <w:szCs w:val="21"/>
          <w:lang w:val="en-US" w:eastAsia="en-US" w:bidi="en-US"/>
        </w:rPr>
      </w:pPr>
      <w:r>
        <w:t>[</w:t>
      </w:r>
      <w:r>
        <w:rPr>
          <w:rFonts w:hint="eastAsia"/>
          <w:lang w:val="en-US" w:eastAsia="zh-CN"/>
        </w:rPr>
        <w:t>3</w:t>
      </w:r>
      <w:r>
        <w:t>]</w:t>
      </w:r>
      <w:r>
        <w:rPr>
          <w:rFonts w:hint="eastAsia"/>
          <w:lang w:val="en-US" w:eastAsia="zh-CN"/>
        </w:rPr>
        <w:t xml:space="preserve"> </w:t>
      </w:r>
      <w:r>
        <w:rPr>
          <w:rFonts w:ascii="宋体" w:hAnsi="宋体" w:eastAsia="宋体" w:cs="宋体"/>
          <w:sz w:val="21"/>
          <w:szCs w:val="21"/>
          <w:lang w:val="en-US" w:eastAsia="en-US" w:bidi="en-US"/>
        </w:rPr>
        <w:t>《市场监督管理行政处罚程序暂行规定》（国家市场监督管理总局令第2号）</w:t>
      </w:r>
    </w:p>
    <w:p>
      <w:pPr>
        <w:pStyle w:val="9"/>
        <w:numPr>
          <w:ilvl w:val="0"/>
          <w:numId w:val="0"/>
        </w:numPr>
        <w:tabs>
          <w:tab w:val="left" w:pos="1097"/>
        </w:tabs>
        <w:spacing w:before="43" w:after="0" w:line="278" w:lineRule="auto"/>
        <w:ind w:left="11" w:leftChars="5" w:right="1574" w:rightChars="0" w:firstLine="426" w:firstLineChars="194"/>
        <w:jc w:val="left"/>
        <w:rPr>
          <w:rFonts w:ascii="宋体" w:hAnsi="宋体" w:eastAsia="宋体" w:cs="宋体"/>
          <w:sz w:val="21"/>
          <w:szCs w:val="21"/>
          <w:lang w:val="en-US" w:eastAsia="en-US" w:bidi="en-US"/>
        </w:rPr>
      </w:pPr>
      <w:r>
        <w:t>[</w:t>
      </w:r>
      <w:r>
        <w:rPr>
          <w:rFonts w:hint="eastAsia"/>
          <w:lang w:val="en-US" w:eastAsia="zh-CN"/>
        </w:rPr>
        <w:t>4</w:t>
      </w:r>
      <w:r>
        <w:t>]</w:t>
      </w:r>
      <w:r>
        <w:rPr>
          <w:rFonts w:hint="eastAsia"/>
          <w:lang w:val="en-US" w:eastAsia="zh-CN"/>
        </w:rPr>
        <w:t xml:space="preserve"> </w:t>
      </w:r>
      <w:r>
        <w:rPr>
          <w:rFonts w:ascii="宋体" w:hAnsi="宋体" w:eastAsia="宋体" w:cs="宋体"/>
          <w:sz w:val="21"/>
          <w:szCs w:val="21"/>
          <w:lang w:val="en-US" w:eastAsia="en-US" w:bidi="en-US"/>
        </w:rPr>
        <w:t xml:space="preserve">《全国12315互联网平台在线消费纠纷解决企业管理暂行办法》 </w:t>
      </w:r>
    </w:p>
    <w:p>
      <w:pPr>
        <w:pStyle w:val="3"/>
        <w:numPr>
          <w:ilvl w:val="0"/>
          <w:numId w:val="0"/>
        </w:numPr>
        <w:spacing w:line="278" w:lineRule="auto"/>
        <w:ind w:left="11" w:leftChars="5" w:right="1990" w:rightChars="0" w:firstLine="407" w:firstLineChars="194"/>
        <w:rPr>
          <w:rFonts w:ascii="宋体" w:hAnsi="宋体" w:eastAsia="宋体" w:cs="宋体"/>
          <w:sz w:val="21"/>
          <w:szCs w:val="21"/>
          <w:lang w:val="en-US" w:eastAsia="en-US" w:bidi="en-US"/>
        </w:rPr>
      </w:pPr>
      <w:r>
        <w:t>[</w:t>
      </w:r>
      <w:r>
        <w:rPr>
          <w:rFonts w:hint="eastAsia"/>
          <w:lang w:val="en-US" w:eastAsia="zh-CN"/>
        </w:rPr>
        <w:t>5</w:t>
      </w:r>
      <w:r>
        <w:t>]</w:t>
      </w:r>
      <w:r>
        <w:rPr>
          <w:rFonts w:hint="eastAsia"/>
          <w:lang w:val="en-US" w:eastAsia="zh-CN"/>
        </w:rPr>
        <w:t xml:space="preserve"> </w:t>
      </w:r>
      <w:r>
        <w:rPr>
          <w:rFonts w:ascii="宋体" w:hAnsi="宋体" w:eastAsia="宋体" w:cs="宋体"/>
          <w:sz w:val="21"/>
          <w:szCs w:val="21"/>
          <w:lang w:val="en-US" w:eastAsia="en-US" w:bidi="en-US"/>
        </w:rPr>
        <w:t xml:space="preserve">《12315投诉举报处理工作规则（试行）》（国市监网监〔2020〕172号） </w:t>
      </w:r>
    </w:p>
    <w:p>
      <w:pPr>
        <w:pStyle w:val="3"/>
        <w:numPr>
          <w:ilvl w:val="0"/>
          <w:numId w:val="0"/>
        </w:numPr>
        <w:spacing w:line="278" w:lineRule="auto"/>
        <w:ind w:left="11" w:leftChars="5" w:right="1990" w:rightChars="0" w:firstLine="407" w:firstLineChars="194"/>
        <w:rPr>
          <w:spacing w:val="-3"/>
        </w:rPr>
      </w:pPr>
      <w:r>
        <w:t>[6]</w:t>
      </w:r>
      <w:r>
        <w:rPr>
          <w:spacing w:val="8"/>
        </w:rPr>
        <w:t xml:space="preserve"> 《</w:t>
      </w:r>
      <w:r>
        <w:t>12315</w:t>
      </w:r>
      <w:r>
        <w:rPr>
          <w:spacing w:val="-3"/>
        </w:rPr>
        <w:t>效能评估评价规则</w:t>
      </w:r>
      <w:r>
        <w:t>（</w:t>
      </w:r>
      <w:r>
        <w:rPr>
          <w:spacing w:val="-2"/>
        </w:rPr>
        <w:t>试行</w:t>
      </w:r>
      <w:r>
        <w:rPr>
          <w:spacing w:val="-3"/>
        </w:rPr>
        <w:t>）</w:t>
      </w:r>
      <w:r>
        <w:t>》</w:t>
      </w:r>
      <w:r>
        <w:rPr>
          <w:spacing w:val="-3"/>
        </w:rPr>
        <w:t>（国市监网监〔</w:t>
      </w:r>
      <w:r>
        <w:t>2020</w:t>
      </w:r>
      <w:r>
        <w:rPr>
          <w:spacing w:val="-3"/>
        </w:rPr>
        <w:t>〕</w:t>
      </w:r>
      <w:r>
        <w:t>172号</w:t>
      </w:r>
      <w:r>
        <w:rPr>
          <w:spacing w:val="-3"/>
        </w:rPr>
        <w:t>）</w:t>
      </w:r>
    </w:p>
    <w:p>
      <w:pPr>
        <w:pStyle w:val="3"/>
        <w:numPr>
          <w:ilvl w:val="0"/>
          <w:numId w:val="0"/>
        </w:numPr>
        <w:spacing w:line="278" w:lineRule="auto"/>
        <w:ind w:left="11" w:leftChars="5" w:right="1990" w:rightChars="0" w:firstLine="407" w:firstLineChars="194"/>
      </w:pPr>
      <w:r>
        <w:t>[7]</w:t>
      </w:r>
      <w:r>
        <w:rPr>
          <w:spacing w:val="104"/>
        </w:rPr>
        <w:t xml:space="preserve"> </w:t>
      </w:r>
      <w:r>
        <w:rPr>
          <w:sz w:val="21"/>
        </w:rPr>
        <w:t>GB/T 33358—2016</w:t>
      </w:r>
      <w:r>
        <w:rPr>
          <w:rFonts w:hint="eastAsia"/>
          <w:sz w:val="21"/>
          <w:lang w:val="en-US" w:eastAsia="zh-CN"/>
        </w:rPr>
        <w:t xml:space="preserve">    </w:t>
      </w:r>
      <w:r>
        <w:rPr>
          <w:spacing w:val="-3"/>
          <w:sz w:val="21"/>
        </w:rPr>
        <w:t>政府热线服务规范</w:t>
      </w:r>
      <w:r>
        <w:t xml:space="preserve"> </w:t>
      </w:r>
    </w:p>
    <w:p>
      <w:pPr>
        <w:pStyle w:val="3"/>
        <w:spacing w:line="269" w:lineRule="exact"/>
        <w:ind w:left="11" w:leftChars="5" w:firstLine="407" w:firstLineChars="194"/>
      </w:pPr>
      <w:r>
        <w:t>[8]</w:t>
      </w:r>
      <w:r>
        <w:rPr>
          <w:spacing w:val="1"/>
        </w:rPr>
        <w:t xml:space="preserve">  </w:t>
      </w:r>
      <w:r>
        <w:rPr>
          <w:rFonts w:ascii="宋体" w:hAnsi="宋体" w:eastAsia="宋体" w:cs="宋体"/>
          <w:spacing w:val="-3"/>
          <w:sz w:val="21"/>
          <w:szCs w:val="21"/>
          <w:lang w:val="en-US" w:eastAsia="en-US" w:bidi="en-US"/>
        </w:rPr>
        <w:t>DB41/T 2021—2020</w:t>
      </w:r>
      <w:r>
        <w:rPr>
          <w:rFonts w:hint="eastAsia" w:cs="宋体"/>
          <w:spacing w:val="-3"/>
          <w:sz w:val="21"/>
          <w:szCs w:val="21"/>
          <w:lang w:val="en-US" w:eastAsia="zh-CN" w:bidi="en-US"/>
        </w:rPr>
        <w:t xml:space="preserve">   </w:t>
      </w:r>
      <w:r>
        <w:rPr>
          <w:rFonts w:hint="eastAsia" w:ascii="宋体" w:hAnsi="宋体" w:eastAsia="宋体" w:cs="宋体"/>
          <w:spacing w:val="-3"/>
          <w:sz w:val="21"/>
          <w:szCs w:val="21"/>
          <w:lang w:val="en-US" w:eastAsia="en-US" w:bidi="en-US"/>
        </w:rPr>
        <w:t>市场监督管理投诉举报处置热线服务规范</w:t>
      </w:r>
    </w:p>
    <w:p>
      <w:pPr>
        <w:pStyle w:val="3"/>
        <w:rPr>
          <w:sz w:val="20"/>
        </w:rPr>
      </w:pPr>
    </w:p>
    <w:p>
      <w:pPr>
        <w:spacing w:before="75"/>
        <w:ind w:left="0" w:right="566" w:firstLine="0"/>
        <w:jc w:val="right"/>
        <w:rPr>
          <w:sz w:val="18"/>
        </w:rPr>
      </w:pPr>
      <w:r>
        <w:rPr>
          <w:sz w:val="18"/>
        </w:rPr>
        <w:t xml:space="preserve"> </w:t>
      </w:r>
    </w:p>
    <w:sectPr>
      <w:footerReference r:id="rId8" w:type="default"/>
      <w:pgSz w:w="11910" w:h="16840"/>
      <w:pgMar w:top="1360" w:right="700" w:bottom="280" w:left="10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j4TDI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dSzbHgIAAC0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ndSzb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Dppr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6aax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560" w:firstLineChars="3600"/>
      <w:rPr>
        <w:rFonts w:hint="eastAsia" w:ascii="黑体" w:hAnsi="黑体" w:eastAsia="黑体" w:cs="黑体"/>
        <w:color w:val="auto"/>
        <w:sz w:val="21"/>
        <w:szCs w:val="21"/>
      </w:rPr>
    </w:pPr>
    <w:r>
      <w:rPr>
        <w:rFonts w:hint="eastAsia" w:ascii="黑体" w:hAnsi="黑体" w:eastAsia="黑体" w:cs="黑体"/>
        <w:color w:val="auto"/>
        <w:sz w:val="21"/>
        <w:szCs w:val="21"/>
      </w:rPr>
      <w:t>DB</w:t>
    </w:r>
    <w:r>
      <w:rPr>
        <w:rFonts w:hint="eastAsia" w:ascii="黑体" w:hAnsi="黑体" w:eastAsia="黑体" w:cs="黑体"/>
        <w:color w:val="auto"/>
        <w:sz w:val="21"/>
        <w:szCs w:val="21"/>
        <w:lang w:val="en-US" w:eastAsia="zh-CN"/>
      </w:rPr>
      <w:t>4110</w:t>
    </w:r>
    <w:r>
      <w:rPr>
        <w:rFonts w:hint="eastAsia" w:ascii="黑体" w:hAnsi="黑体" w:eastAsia="黑体" w:cs="黑体"/>
        <w:color w:val="auto"/>
        <w:sz w:val="21"/>
        <w:szCs w:val="21"/>
      </w:rPr>
      <w:t xml:space="preserve">/T </w:t>
    </w:r>
    <w:r>
      <w:rPr>
        <w:rFonts w:hint="eastAsia" w:ascii="黑体" w:hAnsi="黑体" w:eastAsia="黑体" w:cs="黑体"/>
        <w:color w:val="auto"/>
        <w:sz w:val="21"/>
        <w:szCs w:val="21"/>
        <w:lang w:val="en-US" w:eastAsia="zh-CN"/>
      </w:rPr>
      <w:t>XX</w:t>
    </w:r>
    <w:r>
      <w:rPr>
        <w:rFonts w:hint="eastAsia" w:ascii="黑体" w:hAnsi="黑体" w:eastAsia="黑体" w:cs="黑体"/>
        <w:color w:val="auto"/>
        <w:sz w:val="21"/>
        <w:szCs w:val="21"/>
      </w:rPr>
      <w:t>—202</w:t>
    </w:r>
    <w:r>
      <w:rPr>
        <w:rFonts w:hint="eastAsia" w:ascii="黑体" w:hAnsi="黑体" w:eastAsia="黑体" w:cs="黑体"/>
        <w:color w:val="auto"/>
        <w:sz w:val="21"/>
        <w:szCs w:val="21"/>
        <w:lang w:val="en-US" w:eastAsia="zh-CN"/>
      </w:rPr>
      <w:t>2</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F77D9"/>
    <w:multiLevelType w:val="singleLevel"/>
    <w:tmpl w:val="A4DF77D9"/>
    <w:lvl w:ilvl="0" w:tentative="0">
      <w:start w:val="1"/>
      <w:numFmt w:val="lowerLetter"/>
      <w:suff w:val="space"/>
      <w:lvlText w:val="%1)"/>
      <w:lvlJc w:val="left"/>
    </w:lvl>
  </w:abstractNum>
  <w:abstractNum w:abstractNumId="1">
    <w:nsid w:val="E28E1173"/>
    <w:multiLevelType w:val="singleLevel"/>
    <w:tmpl w:val="E28E1173"/>
    <w:lvl w:ilvl="0" w:tentative="0">
      <w:start w:val="1"/>
      <w:numFmt w:val="lowerLetter"/>
      <w:suff w:val="space"/>
      <w:lvlText w:val="%1)"/>
      <w:lvlJc w:val="left"/>
    </w:lvl>
  </w:abstractNum>
  <w:abstractNum w:abstractNumId="2">
    <w:nsid w:val="EDF48F57"/>
    <w:multiLevelType w:val="singleLevel"/>
    <w:tmpl w:val="EDF48F57"/>
    <w:lvl w:ilvl="0" w:tentative="0">
      <w:start w:val="1"/>
      <w:numFmt w:val="lowerLetter"/>
      <w:suff w:val="space"/>
      <w:lvlText w:val="%1)"/>
      <w:lvlJc w:val="left"/>
    </w:lvl>
  </w:abstractNum>
  <w:abstractNum w:abstractNumId="3">
    <w:nsid w:val="0E640482"/>
    <w:multiLevelType w:val="multilevel"/>
    <w:tmpl w:val="0E640482"/>
    <w:lvl w:ilvl="0" w:tentative="0">
      <w:start w:val="4"/>
      <w:numFmt w:val="decimal"/>
      <w:lvlText w:val="%1"/>
      <w:lvlJc w:val="left"/>
      <w:pPr>
        <w:ind w:left="1058" w:hanging="946"/>
        <w:jc w:val="left"/>
      </w:pPr>
      <w:rPr>
        <w:rFonts w:hint="default"/>
        <w:lang w:val="ca-ES" w:eastAsia="ca-ES" w:bidi="ca-ES"/>
      </w:rPr>
    </w:lvl>
    <w:lvl w:ilvl="1" w:tentative="0">
      <w:start w:val="4"/>
      <w:numFmt w:val="decimal"/>
      <w:lvlText w:val="%1.%2"/>
      <w:lvlJc w:val="left"/>
      <w:pPr>
        <w:ind w:left="1058" w:hanging="946"/>
        <w:jc w:val="left"/>
      </w:pPr>
      <w:rPr>
        <w:rFonts w:hint="default"/>
        <w:lang w:val="ca-ES" w:eastAsia="ca-ES" w:bidi="ca-ES"/>
      </w:rPr>
    </w:lvl>
    <w:lvl w:ilvl="2" w:tentative="0">
      <w:start w:val="2"/>
      <w:numFmt w:val="decimal"/>
      <w:lvlText w:val="%1.%2.%3"/>
      <w:lvlJc w:val="left"/>
      <w:pPr>
        <w:ind w:left="1058" w:hanging="946"/>
        <w:jc w:val="left"/>
      </w:pPr>
      <w:rPr>
        <w:rFonts w:hint="default"/>
        <w:lang w:val="ca-ES" w:eastAsia="ca-ES" w:bidi="ca-ES"/>
      </w:rPr>
    </w:lvl>
    <w:lvl w:ilvl="3" w:tentative="0">
      <w:start w:val="1"/>
      <w:numFmt w:val="decimal"/>
      <w:lvlText w:val="%1.%2.%3.%4"/>
      <w:lvlJc w:val="left"/>
      <w:pPr>
        <w:ind w:left="1058" w:hanging="946"/>
        <w:jc w:val="left"/>
      </w:pPr>
      <w:rPr>
        <w:rFonts w:hint="default" w:ascii="黑体" w:hAnsi="黑体" w:eastAsia="黑体" w:cs="黑体"/>
        <w:spacing w:val="-3"/>
        <w:w w:val="100"/>
        <w:sz w:val="21"/>
        <w:szCs w:val="21"/>
        <w:lang w:val="ca-ES" w:eastAsia="ca-ES" w:bidi="ca-ES"/>
      </w:rPr>
    </w:lvl>
    <w:lvl w:ilvl="4" w:tentative="0">
      <w:start w:val="1"/>
      <w:numFmt w:val="lowerLetter"/>
      <w:lvlText w:val="%5)"/>
      <w:lvlJc w:val="left"/>
      <w:pPr>
        <w:ind w:left="953" w:hanging="420"/>
        <w:jc w:val="left"/>
      </w:pPr>
      <w:rPr>
        <w:rFonts w:hint="default" w:ascii="宋体" w:hAnsi="宋体" w:eastAsia="宋体" w:cs="宋体"/>
        <w:w w:val="100"/>
        <w:sz w:val="21"/>
        <w:szCs w:val="21"/>
        <w:lang w:val="ca-ES" w:eastAsia="ca-ES" w:bidi="ca-ES"/>
      </w:rPr>
    </w:lvl>
    <w:lvl w:ilvl="5" w:tentative="0">
      <w:start w:val="0"/>
      <w:numFmt w:val="bullet"/>
      <w:lvlText w:val="•"/>
      <w:lvlJc w:val="left"/>
      <w:pPr>
        <w:ind w:left="5107" w:hanging="420"/>
      </w:pPr>
      <w:rPr>
        <w:rFonts w:hint="default"/>
        <w:lang w:val="ca-ES" w:eastAsia="ca-ES" w:bidi="ca-ES"/>
      </w:rPr>
    </w:lvl>
    <w:lvl w:ilvl="6" w:tentative="0">
      <w:start w:val="0"/>
      <w:numFmt w:val="bullet"/>
      <w:lvlText w:val="•"/>
      <w:lvlJc w:val="left"/>
      <w:pPr>
        <w:ind w:left="6119" w:hanging="420"/>
      </w:pPr>
      <w:rPr>
        <w:rFonts w:hint="default"/>
        <w:lang w:val="ca-ES" w:eastAsia="ca-ES" w:bidi="ca-ES"/>
      </w:rPr>
    </w:lvl>
    <w:lvl w:ilvl="7" w:tentative="0">
      <w:start w:val="0"/>
      <w:numFmt w:val="bullet"/>
      <w:lvlText w:val="•"/>
      <w:lvlJc w:val="left"/>
      <w:pPr>
        <w:ind w:left="7130" w:hanging="420"/>
      </w:pPr>
      <w:rPr>
        <w:rFonts w:hint="default"/>
        <w:lang w:val="ca-ES" w:eastAsia="ca-ES" w:bidi="ca-ES"/>
      </w:rPr>
    </w:lvl>
    <w:lvl w:ilvl="8" w:tentative="0">
      <w:start w:val="0"/>
      <w:numFmt w:val="bullet"/>
      <w:lvlText w:val="•"/>
      <w:lvlJc w:val="left"/>
      <w:pPr>
        <w:ind w:left="8142" w:hanging="420"/>
      </w:pPr>
      <w:rPr>
        <w:rFonts w:hint="default"/>
        <w:lang w:val="ca-ES" w:eastAsia="ca-ES" w:bidi="ca-ES"/>
      </w:rPr>
    </w:lvl>
  </w:abstractNum>
  <w:abstractNum w:abstractNumId="4">
    <w:nsid w:val="77ECEA79"/>
    <w:multiLevelType w:val="multilevel"/>
    <w:tmpl w:val="77ECEA79"/>
    <w:lvl w:ilvl="0" w:tentative="0">
      <w:start w:val="1"/>
      <w:numFmt w:val="upperLetter"/>
      <w:lvlText w:val="%1"/>
      <w:lvlJc w:val="left"/>
      <w:pPr>
        <w:ind w:left="638" w:hanging="527"/>
        <w:jc w:val="left"/>
      </w:pPr>
      <w:rPr>
        <w:rFonts w:hint="default"/>
        <w:lang w:val="ca-ES" w:eastAsia="ca-ES" w:bidi="ca-ES"/>
      </w:rPr>
    </w:lvl>
    <w:lvl w:ilvl="1" w:tentative="0">
      <w:start w:val="1"/>
      <w:numFmt w:val="decimal"/>
      <w:lvlText w:val="%1.%2"/>
      <w:lvlJc w:val="left"/>
      <w:pPr>
        <w:ind w:left="638" w:hanging="527"/>
        <w:jc w:val="left"/>
      </w:pPr>
      <w:rPr>
        <w:rFonts w:hint="default" w:ascii="黑体" w:hAnsi="黑体" w:eastAsia="黑体" w:cs="黑体"/>
        <w:w w:val="100"/>
        <w:sz w:val="21"/>
        <w:szCs w:val="21"/>
        <w:lang w:val="ca-ES" w:eastAsia="ca-ES" w:bidi="ca-ES"/>
      </w:rPr>
    </w:lvl>
    <w:lvl w:ilvl="2" w:tentative="0">
      <w:start w:val="1"/>
      <w:numFmt w:val="decimal"/>
      <w:lvlText w:val="[%3]"/>
      <w:lvlJc w:val="left"/>
      <w:pPr>
        <w:ind w:left="907" w:hanging="375"/>
        <w:jc w:val="left"/>
      </w:pPr>
      <w:rPr>
        <w:rFonts w:hint="default" w:ascii="宋体" w:hAnsi="宋体" w:eastAsia="宋体" w:cs="宋体"/>
        <w:w w:val="100"/>
        <w:sz w:val="21"/>
        <w:szCs w:val="21"/>
        <w:lang w:val="ca-ES" w:eastAsia="ca-ES" w:bidi="ca-ES"/>
      </w:rPr>
    </w:lvl>
    <w:lvl w:ilvl="3" w:tentative="0">
      <w:start w:val="0"/>
      <w:numFmt w:val="bullet"/>
      <w:lvlText w:val="•"/>
      <w:lvlJc w:val="left"/>
      <w:pPr>
        <w:ind w:left="2959" w:hanging="375"/>
      </w:pPr>
      <w:rPr>
        <w:rFonts w:hint="default"/>
        <w:lang w:val="ca-ES" w:eastAsia="ca-ES" w:bidi="ca-ES"/>
      </w:rPr>
    </w:lvl>
    <w:lvl w:ilvl="4" w:tentative="0">
      <w:start w:val="0"/>
      <w:numFmt w:val="bullet"/>
      <w:lvlText w:val="•"/>
      <w:lvlJc w:val="left"/>
      <w:pPr>
        <w:ind w:left="3988" w:hanging="375"/>
      </w:pPr>
      <w:rPr>
        <w:rFonts w:hint="default"/>
        <w:lang w:val="ca-ES" w:eastAsia="ca-ES" w:bidi="ca-ES"/>
      </w:rPr>
    </w:lvl>
    <w:lvl w:ilvl="5" w:tentative="0">
      <w:start w:val="0"/>
      <w:numFmt w:val="bullet"/>
      <w:lvlText w:val="•"/>
      <w:lvlJc w:val="left"/>
      <w:pPr>
        <w:ind w:left="5018" w:hanging="375"/>
      </w:pPr>
      <w:rPr>
        <w:rFonts w:hint="default"/>
        <w:lang w:val="ca-ES" w:eastAsia="ca-ES" w:bidi="ca-ES"/>
      </w:rPr>
    </w:lvl>
    <w:lvl w:ilvl="6" w:tentative="0">
      <w:start w:val="0"/>
      <w:numFmt w:val="bullet"/>
      <w:lvlText w:val="•"/>
      <w:lvlJc w:val="left"/>
      <w:pPr>
        <w:ind w:left="6048" w:hanging="375"/>
      </w:pPr>
      <w:rPr>
        <w:rFonts w:hint="default"/>
        <w:lang w:val="ca-ES" w:eastAsia="ca-ES" w:bidi="ca-ES"/>
      </w:rPr>
    </w:lvl>
    <w:lvl w:ilvl="7" w:tentative="0">
      <w:start w:val="0"/>
      <w:numFmt w:val="bullet"/>
      <w:lvlText w:val="•"/>
      <w:lvlJc w:val="left"/>
      <w:pPr>
        <w:ind w:left="7077" w:hanging="375"/>
      </w:pPr>
      <w:rPr>
        <w:rFonts w:hint="default"/>
        <w:lang w:val="ca-ES" w:eastAsia="ca-ES" w:bidi="ca-ES"/>
      </w:rPr>
    </w:lvl>
    <w:lvl w:ilvl="8" w:tentative="0">
      <w:start w:val="0"/>
      <w:numFmt w:val="bullet"/>
      <w:lvlText w:val="•"/>
      <w:lvlJc w:val="left"/>
      <w:pPr>
        <w:ind w:left="8107" w:hanging="375"/>
      </w:pPr>
      <w:rPr>
        <w:rFonts w:hint="default"/>
        <w:lang w:val="ca-ES" w:eastAsia="ca-ES" w:bidi="ca-ES"/>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1051C"/>
    <w:rsid w:val="114168CC"/>
    <w:rsid w:val="16193C2E"/>
    <w:rsid w:val="16F92D76"/>
    <w:rsid w:val="179E32B5"/>
    <w:rsid w:val="268A4F86"/>
    <w:rsid w:val="27332834"/>
    <w:rsid w:val="288876B2"/>
    <w:rsid w:val="2FB203D5"/>
    <w:rsid w:val="32C12434"/>
    <w:rsid w:val="3AE442D9"/>
    <w:rsid w:val="473166B7"/>
    <w:rsid w:val="4BB2534D"/>
    <w:rsid w:val="4BC35F8A"/>
    <w:rsid w:val="559C0E5E"/>
    <w:rsid w:val="5CB30EA1"/>
    <w:rsid w:val="5FFDF568"/>
    <w:rsid w:val="6F4A7DB9"/>
    <w:rsid w:val="7A4B554B"/>
    <w:rsid w:val="7A9D5F69"/>
    <w:rsid w:val="7E3FA19D"/>
    <w:rsid w:val="7F4D804A"/>
    <w:rsid w:val="B7F3F00A"/>
    <w:rsid w:val="F4DF2C50"/>
    <w:rsid w:val="F8B7AF92"/>
    <w:rsid w:val="FE9F7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spacing w:before="56"/>
      <w:ind w:right="31"/>
      <w:jc w:val="center"/>
      <w:outlineLvl w:val="1"/>
    </w:pPr>
    <w:rPr>
      <w:rFonts w:ascii="黑体" w:hAnsi="黑体" w:eastAsia="黑体" w:cs="黑体"/>
      <w:sz w:val="32"/>
      <w:szCs w:val="32"/>
      <w:lang w:val="en-US" w:eastAsia="en-US" w:bidi="en-US"/>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964" w:hanging="427"/>
    </w:pPr>
    <w:rPr>
      <w:rFonts w:ascii="宋体" w:hAnsi="宋体" w:eastAsia="宋体" w:cs="宋体"/>
      <w:lang w:val="en-US" w:eastAsia="en-US" w:bidi="en-US"/>
    </w:rPr>
  </w:style>
  <w:style w:type="paragraph" w:customStyle="1" w:styleId="10">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false" anchor="t" anchorCtr="false" forceAA="false" compatLnSpc="true">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2022-04-19T18:35:00Z</dcterms:created>
  <dc:creator>kong'peng</dc:creator>
  <cp:lastModifiedBy>huanghe</cp:lastModifiedBy>
  <cp:lastPrinted>2022-04-22T00:36:00Z</cp:lastPrinted>
  <dcterms:modified xsi:type="dcterms:W3CDTF">2022-04-24T16:32:27Z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Adobe Acrobat 11.0</vt:lpwstr>
  </property>
  <property fmtid="{D5CDD505-2E9C-101B-9397-08002B2CF9AE}" pid="4" name="LastSaved">
    <vt:filetime>2022-04-19T00:00:00Z</vt:filetime>
  </property>
  <property fmtid="{D5CDD505-2E9C-101B-9397-08002B2CF9AE}" pid="5" name="KSOProductBuildVer">
    <vt:lpwstr>2052-11.8.2.10489</vt:lpwstr>
  </property>
  <property fmtid="{D5CDD505-2E9C-101B-9397-08002B2CF9AE}" pid="6" name="ICV">
    <vt:lpwstr>DDABAB04C8FD49D7AD725A02AEE07B0A</vt:lpwstr>
  </property>
</Properties>
</file>