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6F" w:rsidRPr="0004166F" w:rsidRDefault="0004166F" w:rsidP="0004166F">
      <w:pPr>
        <w:spacing w:line="540" w:lineRule="exact"/>
        <w:jc w:val="center"/>
        <w:rPr>
          <w:rFonts w:ascii="宋体" w:hAnsi="宋体"/>
          <w:b/>
          <w:sz w:val="44"/>
          <w:szCs w:val="44"/>
        </w:rPr>
      </w:pPr>
      <w:r w:rsidRPr="0004166F">
        <w:rPr>
          <w:rFonts w:ascii="宋体" w:hAnsi="宋体" w:hint="eastAsia"/>
          <w:b/>
          <w:sz w:val="44"/>
          <w:szCs w:val="44"/>
        </w:rPr>
        <w:t>对市政协七届三次会议第60号</w:t>
      </w:r>
    </w:p>
    <w:p w:rsidR="00237869" w:rsidRPr="0004166F" w:rsidRDefault="0004166F" w:rsidP="0004166F">
      <w:pPr>
        <w:spacing w:line="540" w:lineRule="exact"/>
        <w:jc w:val="center"/>
        <w:rPr>
          <w:rFonts w:ascii="宋体" w:hAnsi="宋体"/>
          <w:b/>
          <w:sz w:val="44"/>
          <w:szCs w:val="44"/>
        </w:rPr>
      </w:pPr>
      <w:r w:rsidRPr="0004166F">
        <w:rPr>
          <w:rFonts w:ascii="宋体" w:hAnsi="宋体" w:hint="eastAsia"/>
          <w:b/>
          <w:sz w:val="44"/>
          <w:szCs w:val="44"/>
        </w:rPr>
        <w:t>提案的答复</w:t>
      </w:r>
    </w:p>
    <w:p w:rsidR="00237869" w:rsidRDefault="00237869">
      <w:pPr>
        <w:spacing w:line="540" w:lineRule="exact"/>
        <w:jc w:val="center"/>
        <w:rPr>
          <w:rFonts w:ascii="宋体" w:hAnsi="宋体"/>
          <w:sz w:val="44"/>
          <w:szCs w:val="44"/>
        </w:rPr>
      </w:pPr>
    </w:p>
    <w:p w:rsidR="00237869" w:rsidRPr="0004166F" w:rsidRDefault="0004166F">
      <w:pPr>
        <w:spacing w:line="540" w:lineRule="exact"/>
        <w:rPr>
          <w:rFonts w:ascii="仿宋_GB2312" w:eastAsia="仿宋_GB2312" w:hAnsi="仿宋"/>
          <w:sz w:val="32"/>
          <w:szCs w:val="32"/>
        </w:rPr>
      </w:pPr>
      <w:r w:rsidRPr="0004166F">
        <w:rPr>
          <w:rFonts w:ascii="仿宋_GB2312" w:eastAsia="仿宋_GB2312" w:hAnsi="仿宋" w:hint="eastAsia"/>
          <w:sz w:val="32"/>
          <w:szCs w:val="32"/>
        </w:rPr>
        <w:t>尊敬的芦菁华委员：</w:t>
      </w:r>
    </w:p>
    <w:p w:rsidR="00237869" w:rsidRPr="0004166F" w:rsidRDefault="0004166F">
      <w:pPr>
        <w:spacing w:line="540" w:lineRule="exact"/>
        <w:ind w:firstLineChars="200" w:firstLine="640"/>
        <w:rPr>
          <w:rFonts w:ascii="仿宋_GB2312" w:eastAsia="仿宋_GB2312" w:hAnsi="仿宋"/>
          <w:sz w:val="32"/>
          <w:szCs w:val="32"/>
        </w:rPr>
      </w:pPr>
      <w:r w:rsidRPr="0004166F">
        <w:rPr>
          <w:rFonts w:ascii="仿宋_GB2312" w:eastAsia="仿宋_GB2312" w:hAnsi="仿宋" w:hint="eastAsia"/>
          <w:sz w:val="32"/>
          <w:szCs w:val="32"/>
        </w:rPr>
        <w:t>您提出的“关于加强对无牌四轮、三轮车辆治理的提案</w:t>
      </w:r>
      <w:bookmarkStart w:id="0" w:name="_GoBack"/>
      <w:bookmarkEnd w:id="0"/>
      <w:r w:rsidRPr="0004166F">
        <w:rPr>
          <w:rFonts w:ascii="仿宋_GB2312" w:eastAsia="仿宋_GB2312" w:hAnsi="仿宋" w:hint="eastAsia"/>
          <w:sz w:val="32"/>
          <w:szCs w:val="32"/>
        </w:rPr>
        <w:t>”已收悉，现答复如下</w:t>
      </w:r>
      <w:r w:rsidR="009C1CDF">
        <w:rPr>
          <w:rFonts w:ascii="仿宋_GB2312" w:eastAsia="仿宋_GB2312" w:hAnsi="仿宋" w:hint="eastAsia"/>
          <w:sz w:val="32"/>
          <w:szCs w:val="32"/>
        </w:rPr>
        <w:t>：</w:t>
      </w:r>
    </w:p>
    <w:p w:rsidR="00237869" w:rsidRPr="0004166F" w:rsidRDefault="0004166F">
      <w:pPr>
        <w:rPr>
          <w:rFonts w:ascii="仿宋_GB2312" w:eastAsia="仿宋_GB2312" w:hAnsi="仿宋"/>
          <w:sz w:val="32"/>
          <w:szCs w:val="32"/>
        </w:rPr>
      </w:pPr>
      <w:r w:rsidRPr="0004166F">
        <w:rPr>
          <w:rFonts w:ascii="仿宋_GB2312" w:eastAsia="仿宋_GB2312" w:hint="eastAsia"/>
        </w:rPr>
        <w:t xml:space="preserve">     </w:t>
      </w:r>
      <w:r w:rsidRPr="0004166F">
        <w:rPr>
          <w:rFonts w:ascii="仿宋_GB2312" w:eastAsia="仿宋_GB2312" w:hAnsi="仿宋" w:hint="eastAsia"/>
          <w:sz w:val="32"/>
          <w:szCs w:val="32"/>
        </w:rPr>
        <w:t xml:space="preserve"> 近年来，电动车市场发展迅速，已成为市民群众日常出行的重要交通工具，但也随之产生了不少问题。市市场监督管理局立足职能，</w:t>
      </w:r>
      <w:r w:rsidRPr="0004166F">
        <w:rPr>
          <w:rFonts w:ascii="仿宋_GB2312" w:eastAsia="仿宋_GB2312" w:hAnsi="仿宋" w:cs="仿宋" w:hint="eastAsia"/>
          <w:color w:val="000000"/>
          <w:sz w:val="32"/>
          <w:szCs w:val="32"/>
          <w:shd w:val="clear" w:color="auto" w:fill="FFFFFF"/>
        </w:rPr>
        <w:t>在市区建成区范围内</w:t>
      </w:r>
      <w:r w:rsidRPr="0004166F">
        <w:rPr>
          <w:rFonts w:ascii="仿宋_GB2312" w:eastAsia="仿宋_GB2312" w:hAnsi="仿宋" w:hint="eastAsia"/>
          <w:sz w:val="32"/>
          <w:szCs w:val="32"/>
        </w:rPr>
        <w:t>大力开展电动车专项治理行动，持续规范电动车市场经营秩序，</w:t>
      </w:r>
      <w:r w:rsidRPr="0004166F">
        <w:rPr>
          <w:rFonts w:ascii="仿宋_GB2312" w:eastAsia="仿宋_GB2312" w:hAnsi="微软雅黑" w:cs="宋体" w:hint="eastAsia"/>
          <w:kern w:val="0"/>
          <w:sz w:val="32"/>
          <w:szCs w:val="32"/>
        </w:rPr>
        <w:t>维护良好的道路交通安全环境，保障人民群众的生命财产安全</w:t>
      </w:r>
      <w:r w:rsidRPr="0004166F">
        <w:rPr>
          <w:rFonts w:ascii="仿宋_GB2312" w:eastAsia="仿宋_GB2312" w:hAnsi="仿宋" w:hint="eastAsia"/>
          <w:sz w:val="32"/>
          <w:szCs w:val="32"/>
        </w:rPr>
        <w:t>。</w:t>
      </w:r>
    </w:p>
    <w:p w:rsidR="00237869" w:rsidRPr="0004166F" w:rsidRDefault="0004166F" w:rsidP="0004166F">
      <w:pPr>
        <w:ind w:firstLineChars="200" w:firstLine="643"/>
        <w:rPr>
          <w:rFonts w:ascii="黑体" w:eastAsia="黑体" w:hAnsi="黑体" w:cs="黑体"/>
          <w:b/>
          <w:bCs/>
          <w:color w:val="000000"/>
          <w:kern w:val="0"/>
          <w:sz w:val="32"/>
          <w:szCs w:val="32"/>
          <w:shd w:val="clear" w:color="auto" w:fill="FFFFFF"/>
        </w:rPr>
      </w:pPr>
      <w:r w:rsidRPr="0004166F">
        <w:rPr>
          <w:rFonts w:ascii="黑体" w:eastAsia="黑体" w:hAnsi="仿宋" w:cs="仿宋" w:hint="eastAsia"/>
          <w:b/>
          <w:bCs/>
          <w:color w:val="000000"/>
          <w:kern w:val="0"/>
          <w:sz w:val="32"/>
          <w:szCs w:val="32"/>
          <w:shd w:val="clear" w:color="auto" w:fill="FFFFFF"/>
        </w:rPr>
        <w:t xml:space="preserve"> </w:t>
      </w:r>
      <w:r w:rsidRPr="0004166F">
        <w:rPr>
          <w:rFonts w:ascii="黑体" w:eastAsia="黑体" w:hAnsi="黑体" w:cs="黑体" w:hint="eastAsia"/>
          <w:b/>
          <w:bCs/>
          <w:color w:val="000000"/>
          <w:kern w:val="0"/>
          <w:sz w:val="32"/>
          <w:szCs w:val="32"/>
          <w:shd w:val="clear" w:color="auto" w:fill="FFFFFF"/>
        </w:rPr>
        <w:t>一、工作开展情况</w:t>
      </w:r>
    </w:p>
    <w:p w:rsidR="00237869" w:rsidRPr="0004166F" w:rsidRDefault="0004166F" w:rsidP="0004166F">
      <w:pPr>
        <w:ind w:firstLineChars="200" w:firstLine="643"/>
        <w:rPr>
          <w:rFonts w:ascii="楷体_GB2312" w:eastAsia="楷体_GB2312" w:hAnsi="仿宋" w:cs="仿宋"/>
          <w:b/>
          <w:bCs/>
          <w:sz w:val="32"/>
          <w:szCs w:val="32"/>
        </w:rPr>
      </w:pPr>
      <w:r>
        <w:rPr>
          <w:rFonts w:ascii="楷体_GB2312" w:eastAsia="楷体_GB2312" w:hAnsi="仿宋" w:cs="仿宋" w:hint="eastAsia"/>
          <w:b/>
          <w:bCs/>
          <w:sz w:val="32"/>
          <w:szCs w:val="32"/>
        </w:rPr>
        <w:t>（一）加强源头治理，规范生产企业</w:t>
      </w:r>
    </w:p>
    <w:p w:rsidR="00237869" w:rsidRPr="0004166F" w:rsidRDefault="0004166F">
      <w:pPr>
        <w:ind w:firstLineChars="200" w:firstLine="640"/>
        <w:rPr>
          <w:rFonts w:ascii="仿宋_GB2312" w:eastAsia="仿宋_GB2312" w:hAnsi="仿宋" w:cs="仿宋"/>
          <w:sz w:val="32"/>
          <w:szCs w:val="32"/>
        </w:rPr>
      </w:pPr>
      <w:r w:rsidRPr="0004166F">
        <w:rPr>
          <w:rFonts w:ascii="仿宋_GB2312" w:eastAsia="仿宋_GB2312" w:hAnsi="仿宋" w:cs="仿宋" w:hint="eastAsia"/>
          <w:sz w:val="32"/>
          <w:szCs w:val="32"/>
        </w:rPr>
        <w:t>市区五个区局安排专门人员对辖区内的所有三轮、四轮电动车生产单位进行排查摸底，通过排查，目前在建安区和魏都区各有一家电动车生产企业：许昌银翔三轮车有限公司，位于建安区尚集开发区内，主要生产武林风电动车及其他产品，年产量已达到约60000辆左右，许昌银翔三轮车有限公司生产助力电动车获得全国工业产品生产许可证资格及中国国家强制性产品认证证书；许昌永申车业有限公司，位于魏都区民营科技园区，生产名为“揽宝”的四轮电动车，产量不大，没有标准，属于无标生产。针对许昌永申车业有限公司无标准生产的问题，责成魏都区质监分局责令该公司停</w:t>
      </w:r>
      <w:r w:rsidRPr="0004166F">
        <w:rPr>
          <w:rFonts w:ascii="仿宋_GB2312" w:eastAsia="仿宋_GB2312" w:hAnsi="仿宋" w:cs="仿宋" w:hint="eastAsia"/>
          <w:sz w:val="32"/>
          <w:szCs w:val="32"/>
        </w:rPr>
        <w:lastRenderedPageBreak/>
        <w:t>止生产，并帮助该公司收集制定有关企业标准（因为全国没有现成的标准，目前，这项工作还在进行之中）。</w:t>
      </w:r>
    </w:p>
    <w:p w:rsidR="00237869" w:rsidRPr="0004166F" w:rsidRDefault="0004166F" w:rsidP="0004166F">
      <w:pPr>
        <w:ind w:firstLineChars="200" w:firstLine="643"/>
        <w:rPr>
          <w:rFonts w:ascii="楷体_GB2312" w:eastAsia="楷体_GB2312" w:hAnsi="仿宋" w:cs="仿宋"/>
          <w:b/>
          <w:bCs/>
          <w:sz w:val="32"/>
          <w:szCs w:val="32"/>
        </w:rPr>
      </w:pPr>
      <w:r>
        <w:rPr>
          <w:rFonts w:ascii="楷体_GB2312" w:eastAsia="楷体_GB2312" w:hAnsi="仿宋" w:cs="仿宋" w:hint="eastAsia"/>
          <w:b/>
          <w:bCs/>
          <w:sz w:val="32"/>
          <w:szCs w:val="32"/>
        </w:rPr>
        <w:t>（二）开展排查整治，净化流通领域</w:t>
      </w:r>
    </w:p>
    <w:p w:rsidR="00237869" w:rsidRPr="0004166F" w:rsidRDefault="0004166F" w:rsidP="0004166F">
      <w:pPr>
        <w:ind w:firstLineChars="200" w:firstLine="643"/>
        <w:rPr>
          <w:rFonts w:ascii="仿宋_GB2312" w:eastAsia="仿宋_GB2312" w:hAnsi="仿宋" w:cs="仿宋"/>
          <w:color w:val="000000"/>
          <w:sz w:val="32"/>
          <w:szCs w:val="32"/>
          <w:shd w:val="clear" w:color="auto" w:fill="FFFFFF"/>
        </w:rPr>
      </w:pPr>
      <w:r w:rsidRPr="0004166F">
        <w:rPr>
          <w:rFonts w:ascii="仿宋_GB2312" w:eastAsia="仿宋_GB2312" w:hAnsi="仿宋" w:cs="仿宋" w:hint="eastAsia"/>
          <w:b/>
          <w:bCs/>
          <w:color w:val="000000"/>
          <w:sz w:val="32"/>
          <w:szCs w:val="32"/>
          <w:shd w:val="clear" w:color="auto" w:fill="FFFFFF"/>
        </w:rPr>
        <w:t>1</w:t>
      </w:r>
      <w:r>
        <w:rPr>
          <w:rFonts w:ascii="仿宋_GB2312" w:eastAsia="仿宋_GB2312" w:hAnsi="仿宋" w:cs="仿宋" w:hint="eastAsia"/>
          <w:b/>
          <w:bCs/>
          <w:color w:val="000000"/>
          <w:sz w:val="32"/>
          <w:szCs w:val="32"/>
          <w:shd w:val="clear" w:color="auto" w:fill="FFFFFF"/>
        </w:rPr>
        <w:t>．</w:t>
      </w:r>
      <w:r w:rsidRPr="0004166F">
        <w:rPr>
          <w:rFonts w:ascii="仿宋_GB2312" w:eastAsia="仿宋_GB2312" w:hAnsi="仿宋" w:cs="仿宋" w:hint="eastAsia"/>
          <w:b/>
          <w:bCs/>
          <w:color w:val="000000"/>
          <w:sz w:val="32"/>
          <w:szCs w:val="32"/>
          <w:shd w:val="clear" w:color="auto" w:fill="FFFFFF"/>
        </w:rPr>
        <w:t>全面摸底排查，逐户建立台账。</w:t>
      </w:r>
      <w:r w:rsidRPr="0004166F">
        <w:rPr>
          <w:rFonts w:ascii="仿宋_GB2312" w:eastAsia="仿宋_GB2312" w:hAnsi="仿宋" w:cs="仿宋" w:hint="eastAsia"/>
          <w:color w:val="000000"/>
          <w:sz w:val="32"/>
          <w:szCs w:val="32"/>
          <w:shd w:val="clear" w:color="auto" w:fill="FFFFFF"/>
        </w:rPr>
        <w:t>加强电动车经营市场主体监管，组织市区市监系统对辖区范围内电动车经营户进行拉网式摸底排查，全面清理规范经营主体资质，做到情况清、底数明，严厉打击无照经营、超范围经营行为。截止目前，共排查电动三轮车、四轮车经营户120家，并逐户建立了经营者台账。</w:t>
      </w:r>
    </w:p>
    <w:p w:rsidR="00237869" w:rsidRPr="0004166F" w:rsidRDefault="0004166F">
      <w:pPr>
        <w:ind w:firstLineChars="200" w:firstLine="643"/>
        <w:rPr>
          <w:rFonts w:ascii="仿宋_GB2312" w:eastAsia="仿宋_GB2312" w:hAnsi="仿宋" w:cs="仿宋"/>
          <w:color w:val="000000"/>
          <w:sz w:val="32"/>
          <w:szCs w:val="32"/>
          <w:shd w:val="clear" w:color="auto" w:fill="FFFFFF"/>
        </w:rPr>
      </w:pPr>
      <w:r w:rsidRPr="0004166F">
        <w:rPr>
          <w:rFonts w:ascii="仿宋_GB2312" w:eastAsia="仿宋_GB2312" w:hAnsi="微软雅黑" w:cs="宋体" w:hint="eastAsia"/>
          <w:b/>
          <w:kern w:val="0"/>
          <w:sz w:val="32"/>
          <w:szCs w:val="32"/>
        </w:rPr>
        <w:t>2</w:t>
      </w:r>
      <w:r>
        <w:rPr>
          <w:rFonts w:ascii="仿宋_GB2312" w:eastAsia="仿宋_GB2312" w:hAnsi="微软雅黑" w:cs="宋体" w:hint="eastAsia"/>
          <w:b/>
          <w:kern w:val="0"/>
          <w:sz w:val="32"/>
          <w:szCs w:val="32"/>
        </w:rPr>
        <w:t>．</w:t>
      </w:r>
      <w:r w:rsidRPr="0004166F">
        <w:rPr>
          <w:rFonts w:ascii="仿宋_GB2312" w:eastAsia="仿宋_GB2312" w:hAnsi="微软雅黑" w:cs="宋体" w:hint="eastAsia"/>
          <w:b/>
          <w:kern w:val="0"/>
          <w:sz w:val="32"/>
          <w:szCs w:val="32"/>
        </w:rPr>
        <w:t>强化宣传造势，营造浓厚氛围。</w:t>
      </w:r>
      <w:r w:rsidRPr="0004166F">
        <w:rPr>
          <w:rFonts w:ascii="仿宋_GB2312" w:eastAsia="仿宋_GB2312" w:hAnsi="仿宋" w:cs="仿宋" w:hint="eastAsia"/>
          <w:color w:val="000000"/>
          <w:sz w:val="32"/>
          <w:szCs w:val="32"/>
          <w:shd w:val="clear" w:color="auto" w:fill="FFFFFF"/>
        </w:rPr>
        <w:t>共制</w:t>
      </w:r>
      <w:r w:rsidRPr="0004166F">
        <w:rPr>
          <w:rFonts w:ascii="仿宋_GB2312" w:eastAsia="仿宋_GB2312" w:hint="eastAsia"/>
          <w:bCs/>
          <w:sz w:val="32"/>
          <w:szCs w:val="32"/>
        </w:rPr>
        <w:t>作宣传横幅335条，在市区主要街道、电动车市场进行悬挂，同时</w:t>
      </w:r>
      <w:r w:rsidRPr="0004166F">
        <w:rPr>
          <w:rFonts w:ascii="仿宋_GB2312" w:eastAsia="仿宋_GB2312" w:hint="eastAsia"/>
          <w:sz w:val="32"/>
          <w:szCs w:val="32"/>
        </w:rPr>
        <w:t>印发了《关于违规销售电动车专项治理工作的通告》宣传彩页2000份，在全市电动车经营户及维修门店内张贴，下发《行政告知书》160份，要求经营户采取下架、退货等措施，立即停止销售违规电动车。</w:t>
      </w:r>
    </w:p>
    <w:p w:rsidR="00237869" w:rsidRPr="0004166F" w:rsidRDefault="0004166F" w:rsidP="0004166F">
      <w:pPr>
        <w:ind w:firstLineChars="200" w:firstLine="643"/>
        <w:rPr>
          <w:rFonts w:ascii="仿宋_GB2312" w:eastAsia="仿宋_GB2312" w:hAnsi="仿宋" w:cs="仿宋"/>
          <w:i/>
          <w:iCs/>
          <w:color w:val="000000"/>
          <w:sz w:val="32"/>
          <w:szCs w:val="32"/>
          <w:shd w:val="clear" w:color="auto" w:fill="FFFFFF"/>
        </w:rPr>
      </w:pPr>
      <w:r w:rsidRPr="0004166F">
        <w:rPr>
          <w:rFonts w:ascii="仿宋_GB2312" w:eastAsia="仿宋_GB2312" w:hAnsi="仿宋" w:cs="仿宋" w:hint="eastAsia"/>
          <w:b/>
          <w:bCs/>
          <w:color w:val="000000"/>
          <w:sz w:val="32"/>
          <w:szCs w:val="32"/>
          <w:shd w:val="clear" w:color="auto" w:fill="FFFFFF"/>
        </w:rPr>
        <w:t>3</w:t>
      </w:r>
      <w:r>
        <w:rPr>
          <w:rFonts w:ascii="仿宋_GB2312" w:eastAsia="仿宋_GB2312" w:hAnsi="仿宋" w:cs="仿宋" w:hint="eastAsia"/>
          <w:b/>
          <w:bCs/>
          <w:color w:val="000000"/>
          <w:sz w:val="32"/>
          <w:szCs w:val="32"/>
          <w:shd w:val="clear" w:color="auto" w:fill="FFFFFF"/>
        </w:rPr>
        <w:t>．</w:t>
      </w:r>
      <w:r w:rsidRPr="0004166F">
        <w:rPr>
          <w:rFonts w:ascii="仿宋_GB2312" w:eastAsia="仿宋_GB2312" w:hAnsi="仿宋" w:cs="仿宋" w:hint="eastAsia"/>
          <w:b/>
          <w:bCs/>
          <w:color w:val="000000"/>
          <w:sz w:val="32"/>
          <w:szCs w:val="32"/>
          <w:shd w:val="clear" w:color="auto" w:fill="FFFFFF"/>
        </w:rPr>
        <w:t>开展集中约谈，督促经营者自查自纠。</w:t>
      </w:r>
      <w:r w:rsidRPr="0004166F">
        <w:rPr>
          <w:rFonts w:ascii="仿宋_GB2312" w:eastAsia="仿宋_GB2312" w:hAnsi="仿宋" w:hint="eastAsia"/>
          <w:sz w:val="32"/>
          <w:szCs w:val="32"/>
        </w:rPr>
        <w:t>根据摸底排查情况，对电动车经营户开展了集中约谈，签订了承诺书，告知其应履行的责任和义务，严禁经营者销售假冒伪劣和不合格商品，严禁非法改装和拆卸原厂配件、更换大功率电池、拆除限速器等行为。</w:t>
      </w:r>
      <w:r w:rsidRPr="0004166F">
        <w:rPr>
          <w:rFonts w:ascii="仿宋_GB2312" w:eastAsia="仿宋_GB2312" w:hAnsi="仿宋" w:cs="仿宋" w:hint="eastAsia"/>
          <w:color w:val="000000"/>
          <w:sz w:val="32"/>
          <w:szCs w:val="32"/>
          <w:shd w:val="clear" w:color="auto" w:fill="FFFFFF"/>
        </w:rPr>
        <w:t>同时，督促电动车销售单位建立并认真执行进货查验制度，确保销售的电动车进货渠道正规，产品合格。</w:t>
      </w:r>
    </w:p>
    <w:p w:rsidR="00237869" w:rsidRPr="0004166F" w:rsidRDefault="0004166F" w:rsidP="0004166F">
      <w:pPr>
        <w:widowControl/>
        <w:spacing w:line="480" w:lineRule="atLeast"/>
        <w:ind w:firstLineChars="200" w:firstLine="643"/>
        <w:rPr>
          <w:rFonts w:ascii="仿宋_GB2312" w:eastAsia="仿宋_GB2312"/>
          <w:sz w:val="32"/>
          <w:szCs w:val="32"/>
        </w:rPr>
      </w:pPr>
      <w:r w:rsidRPr="0004166F">
        <w:rPr>
          <w:rFonts w:ascii="仿宋_GB2312" w:eastAsia="仿宋_GB2312" w:hAnsi="仿宋" w:cs="仿宋" w:hint="eastAsia"/>
          <w:b/>
          <w:bCs/>
          <w:color w:val="000000"/>
          <w:sz w:val="32"/>
          <w:szCs w:val="32"/>
          <w:shd w:val="clear" w:color="auto" w:fill="FFFFFF"/>
        </w:rPr>
        <w:lastRenderedPageBreak/>
        <w:t>4</w:t>
      </w:r>
      <w:r>
        <w:rPr>
          <w:rFonts w:ascii="仿宋_GB2312" w:eastAsia="仿宋_GB2312" w:hAnsi="仿宋" w:cs="仿宋" w:hint="eastAsia"/>
          <w:b/>
          <w:bCs/>
          <w:color w:val="000000"/>
          <w:sz w:val="32"/>
          <w:szCs w:val="32"/>
          <w:shd w:val="clear" w:color="auto" w:fill="FFFFFF"/>
        </w:rPr>
        <w:t>．</w:t>
      </w:r>
      <w:r w:rsidRPr="0004166F">
        <w:rPr>
          <w:rFonts w:ascii="仿宋_GB2312" w:eastAsia="仿宋_GB2312" w:hAnsi="仿宋" w:cs="仿宋" w:hint="eastAsia"/>
          <w:b/>
          <w:bCs/>
          <w:color w:val="000000"/>
          <w:sz w:val="32"/>
          <w:szCs w:val="32"/>
          <w:shd w:val="clear" w:color="auto" w:fill="FFFFFF"/>
        </w:rPr>
        <w:t>严格执法检查，规范电动自行车经营行为。</w:t>
      </w:r>
      <w:r w:rsidRPr="0004166F">
        <w:rPr>
          <w:rFonts w:ascii="仿宋_GB2312" w:eastAsia="仿宋_GB2312" w:hAnsi="仿宋" w:cs="仿宋" w:hint="eastAsia"/>
          <w:color w:val="000000"/>
          <w:sz w:val="32"/>
          <w:szCs w:val="32"/>
          <w:shd w:val="clear" w:color="auto" w:fill="FFFFFF"/>
        </w:rPr>
        <w:t>在前期摸底排查基础上，组织全系统开展电动车专项执法检查。</w:t>
      </w:r>
      <w:r w:rsidRPr="0004166F">
        <w:rPr>
          <w:rFonts w:ascii="仿宋_GB2312" w:eastAsia="仿宋_GB2312" w:hAnsi="宋体" w:hint="eastAsia"/>
          <w:sz w:val="32"/>
          <w:szCs w:val="32"/>
        </w:rPr>
        <w:t>对辖区内电动三轮车、四轮车经营者进行全面检查，核实销售的电动三轮车、四轮车是否获得CCC认证和列入工业和信息化部《道路机动车辆生产企业及产品公告》，逐一登记造册，建立详细台账，严禁销售未获得CCC认证、未列入《道路机动车辆生产企业及产品公告》的产品。</w:t>
      </w:r>
      <w:r w:rsidRPr="0004166F">
        <w:rPr>
          <w:rFonts w:ascii="仿宋_GB2312" w:eastAsia="仿宋_GB2312" w:hint="eastAsia"/>
          <w:sz w:val="32"/>
          <w:szCs w:val="32"/>
        </w:rPr>
        <w:t>活动开展以来，市场监管人员共检查电动三轮、四轮车经营户120户，下架不在</w:t>
      </w:r>
      <w:r w:rsidRPr="0004166F">
        <w:rPr>
          <w:rFonts w:ascii="仿宋_GB2312" w:eastAsia="仿宋_GB2312" w:cs="仿宋" w:hint="eastAsia"/>
          <w:sz w:val="32"/>
          <w:szCs w:val="32"/>
        </w:rPr>
        <w:t>国家工信部《道路机动车辆生产企业及产品公告》目录的电动摩托车、电动三轮车和电动四轮车700余台，</w:t>
      </w:r>
      <w:r w:rsidRPr="0004166F">
        <w:rPr>
          <w:rFonts w:ascii="仿宋_GB2312" w:eastAsia="仿宋_GB2312" w:hint="eastAsia"/>
          <w:sz w:val="32"/>
          <w:szCs w:val="32"/>
        </w:rPr>
        <w:t>切实维护了消费者合法权益，有力地净化了电动车市场经营秩序。</w:t>
      </w:r>
    </w:p>
    <w:p w:rsidR="00237869" w:rsidRPr="0004166F" w:rsidRDefault="0004166F" w:rsidP="0004166F">
      <w:pPr>
        <w:widowControl/>
        <w:spacing w:line="480" w:lineRule="atLeast"/>
        <w:ind w:firstLineChars="200" w:firstLine="643"/>
        <w:rPr>
          <w:rFonts w:ascii="黑体" w:eastAsia="黑体" w:hAnsi="宋体" w:cs="宋体"/>
          <w:b/>
          <w:bCs/>
          <w:sz w:val="32"/>
          <w:szCs w:val="32"/>
        </w:rPr>
      </w:pPr>
      <w:r w:rsidRPr="0004166F">
        <w:rPr>
          <w:rFonts w:ascii="仿宋" w:eastAsia="仿宋_GB2312" w:hAnsi="仿宋" w:cs="仿宋" w:hint="eastAsia"/>
          <w:b/>
          <w:bCs/>
          <w:color w:val="000000"/>
          <w:sz w:val="32"/>
          <w:szCs w:val="32"/>
          <w:shd w:val="clear" w:color="auto" w:fill="FFFFFF"/>
        </w:rPr>
        <w:t> </w:t>
      </w:r>
      <w:r w:rsidRPr="0004166F">
        <w:rPr>
          <w:rFonts w:ascii="黑体" w:eastAsia="黑体" w:hAnsi="宋体" w:cs="宋体" w:hint="eastAsia"/>
          <w:b/>
          <w:bCs/>
          <w:sz w:val="32"/>
          <w:szCs w:val="32"/>
        </w:rPr>
        <w:t>二、存在问题</w:t>
      </w:r>
    </w:p>
    <w:p w:rsidR="00237869" w:rsidRPr="0004166F" w:rsidRDefault="0004166F">
      <w:pPr>
        <w:widowControl/>
        <w:spacing w:line="480" w:lineRule="atLeast"/>
        <w:ind w:firstLineChars="200" w:firstLine="640"/>
        <w:rPr>
          <w:rFonts w:ascii="仿宋_GB2312" w:eastAsia="仿宋_GB2312" w:hAnsi="仿宋" w:cs="仿宋"/>
          <w:color w:val="000000"/>
          <w:kern w:val="0"/>
          <w:sz w:val="32"/>
          <w:szCs w:val="32"/>
          <w:shd w:val="clear" w:color="auto" w:fill="FFFFFF"/>
        </w:rPr>
      </w:pPr>
      <w:r w:rsidRPr="0004166F">
        <w:rPr>
          <w:rFonts w:ascii="仿宋_GB2312" w:eastAsia="仿宋_GB2312" w:hAnsi="仿宋" w:cs="仿宋" w:hint="eastAsia"/>
          <w:color w:val="000000"/>
          <w:kern w:val="0"/>
          <w:sz w:val="32"/>
          <w:szCs w:val="32"/>
          <w:shd w:val="clear" w:color="auto" w:fill="FFFFFF"/>
        </w:rPr>
        <w:t>尽管我们做了大量工作，但从工作成效上来看还有不少问题，特别是对流通领域电动三轮、四轮车的整治工作，由于法律法规不明确，缺少相关法律依据，我整治成效不明显。</w:t>
      </w:r>
    </w:p>
    <w:p w:rsidR="00237869" w:rsidRPr="0004166F" w:rsidRDefault="0004166F">
      <w:pPr>
        <w:pStyle w:val="a5"/>
        <w:shd w:val="clear" w:color="auto" w:fill="FFFFFF"/>
        <w:spacing w:before="0" w:beforeAutospacing="0" w:after="0" w:afterAutospacing="0"/>
        <w:jc w:val="both"/>
        <w:rPr>
          <w:rFonts w:ascii="仿宋_GB2312" w:eastAsia="仿宋_GB2312" w:hAnsi="仿宋" w:cs="Times New Roman"/>
          <w:kern w:val="2"/>
          <w:sz w:val="32"/>
          <w:szCs w:val="32"/>
        </w:rPr>
      </w:pPr>
      <w:r w:rsidRPr="0004166F">
        <w:rPr>
          <w:rFonts w:ascii="仿宋_GB2312" w:eastAsia="仿宋_GB2312" w:hAnsi="仿宋" w:cs="仿宋" w:hint="eastAsia"/>
          <w:color w:val="000000"/>
          <w:sz w:val="32"/>
          <w:szCs w:val="32"/>
          <w:shd w:val="clear" w:color="auto" w:fill="FFFFFF"/>
        </w:rPr>
        <w:t>《中华人民共和国道路交通安全法》第一百零三条第三款、第四款规定，对擅自生产、销售未经国家机动车产品主管部门许可生产的机动车型的，可以并处非法产品价值三倍以上五倍以下罚款，有营业执照的，由工商行政管理部门吊销营业执照，没有营业执照的，予以查封。根据上述规定，《中华人民共和国道路交通安全法》除对吊销营业执照的处罚明</w:t>
      </w:r>
      <w:r w:rsidRPr="0004166F">
        <w:rPr>
          <w:rFonts w:ascii="仿宋_GB2312" w:eastAsia="仿宋_GB2312" w:hAnsi="仿宋" w:cs="仿宋" w:hint="eastAsia"/>
          <w:color w:val="000000"/>
          <w:sz w:val="32"/>
          <w:szCs w:val="32"/>
          <w:shd w:val="clear" w:color="auto" w:fill="FFFFFF"/>
        </w:rPr>
        <w:lastRenderedPageBreak/>
        <w:t>确规定由工商行政管理部门实施外，对没收、罚款、查封等措施没有明确规定主管部门，导致处罚不到位。</w:t>
      </w:r>
    </w:p>
    <w:p w:rsidR="00237869" w:rsidRPr="0004166F" w:rsidRDefault="0004166F">
      <w:pPr>
        <w:pStyle w:val="a5"/>
        <w:shd w:val="clear" w:color="auto" w:fill="FFFFFF"/>
        <w:spacing w:before="0" w:beforeAutospacing="0" w:after="0" w:afterAutospacing="0"/>
        <w:ind w:firstLineChars="200" w:firstLine="640"/>
        <w:jc w:val="both"/>
        <w:rPr>
          <w:rFonts w:ascii="仿宋_GB2312" w:eastAsia="仿宋_GB2312" w:hAnsi="仿宋" w:cs="Times New Roman"/>
          <w:kern w:val="2"/>
          <w:sz w:val="32"/>
          <w:szCs w:val="32"/>
        </w:rPr>
      </w:pPr>
      <w:r w:rsidRPr="0004166F">
        <w:rPr>
          <w:rFonts w:ascii="仿宋_GB2312" w:eastAsia="仿宋_GB2312" w:hAnsi="仿宋" w:cs="Times New Roman" w:hint="eastAsia"/>
          <w:kern w:val="2"/>
          <w:sz w:val="32"/>
          <w:szCs w:val="32"/>
        </w:rPr>
        <w:t>下一步，我局将切实履职尽责，持续加大整治力度，进一步规范电动车生产经营秩序，确保电动车商品质量安全。</w:t>
      </w:r>
    </w:p>
    <w:p w:rsidR="00237869" w:rsidRPr="0004166F" w:rsidRDefault="0004166F">
      <w:pPr>
        <w:ind w:firstLineChars="200" w:firstLine="640"/>
        <w:rPr>
          <w:rFonts w:ascii="仿宋_GB2312" w:eastAsia="仿宋_GB2312" w:hAnsi="仿宋"/>
          <w:sz w:val="32"/>
          <w:szCs w:val="32"/>
        </w:rPr>
      </w:pPr>
      <w:r w:rsidRPr="0004166F">
        <w:rPr>
          <w:rFonts w:ascii="仿宋_GB2312" w:eastAsia="仿宋_GB2312" w:hAnsi="仿宋" w:hint="eastAsia"/>
          <w:sz w:val="32"/>
          <w:szCs w:val="32"/>
        </w:rPr>
        <w:t>衷心感谢您对市场监管工作的关心、支持，欢迎继续对我们的工作提出意见和建议。</w:t>
      </w:r>
    </w:p>
    <w:p w:rsidR="00237869" w:rsidRPr="0004166F" w:rsidRDefault="00237869">
      <w:pPr>
        <w:pStyle w:val="a5"/>
        <w:shd w:val="clear" w:color="auto" w:fill="FFFFFF"/>
        <w:spacing w:before="0" w:beforeAutospacing="0" w:after="0" w:afterAutospacing="0"/>
        <w:jc w:val="both"/>
        <w:rPr>
          <w:rFonts w:ascii="仿宋_GB2312" w:eastAsia="仿宋_GB2312" w:hAnsi="仿宋" w:cs="Times New Roman"/>
          <w:kern w:val="2"/>
          <w:sz w:val="32"/>
          <w:szCs w:val="32"/>
        </w:rPr>
      </w:pPr>
    </w:p>
    <w:p w:rsidR="00237869" w:rsidRPr="0004166F" w:rsidRDefault="0004166F">
      <w:pPr>
        <w:pStyle w:val="a5"/>
        <w:shd w:val="clear" w:color="auto" w:fill="FFFFFF"/>
        <w:spacing w:before="0" w:beforeAutospacing="0" w:after="0" w:afterAutospacing="0"/>
        <w:jc w:val="both"/>
        <w:rPr>
          <w:rFonts w:ascii="仿宋_GB2312" w:eastAsia="仿宋_GB2312" w:hAnsi="仿宋" w:cs="Times New Roman"/>
          <w:kern w:val="2"/>
          <w:sz w:val="32"/>
          <w:szCs w:val="32"/>
        </w:rPr>
      </w:pPr>
      <w:r w:rsidRPr="0004166F">
        <w:rPr>
          <w:rFonts w:ascii="仿宋_GB2312" w:eastAsia="仿宋_GB2312" w:hAnsi="仿宋" w:cs="Times New Roman" w:hint="eastAsia"/>
          <w:kern w:val="2"/>
          <w:sz w:val="32"/>
          <w:szCs w:val="32"/>
        </w:rPr>
        <w:t xml:space="preserve">                            </w:t>
      </w:r>
      <w:r>
        <w:rPr>
          <w:rFonts w:ascii="仿宋_GB2312" w:eastAsia="仿宋_GB2312" w:hAnsi="仿宋" w:cs="Times New Roman" w:hint="eastAsia"/>
          <w:kern w:val="2"/>
          <w:sz w:val="32"/>
          <w:szCs w:val="32"/>
        </w:rPr>
        <w:t xml:space="preserve"> </w:t>
      </w:r>
      <w:r w:rsidRPr="0004166F">
        <w:rPr>
          <w:rFonts w:ascii="仿宋_GB2312" w:eastAsia="仿宋_GB2312" w:hAnsi="仿宋" w:cs="Times New Roman" w:hint="eastAsia"/>
          <w:kern w:val="2"/>
          <w:sz w:val="32"/>
          <w:szCs w:val="32"/>
        </w:rPr>
        <w:t>许昌市市场监督管理局</w:t>
      </w:r>
    </w:p>
    <w:p w:rsidR="00237869" w:rsidRDefault="0004166F">
      <w:pPr>
        <w:pStyle w:val="a5"/>
        <w:shd w:val="clear" w:color="auto" w:fill="FFFFFF"/>
        <w:spacing w:before="0" w:beforeAutospacing="0" w:after="0" w:afterAutospacing="0"/>
        <w:jc w:val="both"/>
        <w:rPr>
          <w:rFonts w:ascii="仿宋_GB2312" w:eastAsia="仿宋_GB2312" w:hAnsi="仿宋" w:cs="Times New Roman"/>
          <w:kern w:val="2"/>
          <w:sz w:val="32"/>
          <w:szCs w:val="32"/>
        </w:rPr>
      </w:pPr>
      <w:r w:rsidRPr="0004166F">
        <w:rPr>
          <w:rFonts w:ascii="仿宋_GB2312" w:eastAsia="仿宋_GB2312" w:hAnsi="仿宋" w:cs="Times New Roman" w:hint="eastAsia"/>
          <w:kern w:val="2"/>
          <w:sz w:val="32"/>
          <w:szCs w:val="32"/>
        </w:rPr>
        <w:t xml:space="preserve">                                 2019年9月</w:t>
      </w:r>
      <w:r>
        <w:rPr>
          <w:rFonts w:ascii="仿宋_GB2312" w:eastAsia="仿宋_GB2312" w:hAnsi="仿宋" w:cs="Times New Roman" w:hint="eastAsia"/>
          <w:kern w:val="2"/>
          <w:sz w:val="32"/>
          <w:szCs w:val="32"/>
        </w:rPr>
        <w:t>6日</w:t>
      </w:r>
    </w:p>
    <w:p w:rsidR="0004166F" w:rsidRPr="007828FE" w:rsidRDefault="0004166F" w:rsidP="0004166F">
      <w:pPr>
        <w:pStyle w:val="Style9"/>
        <w:adjustRightInd w:val="0"/>
        <w:spacing w:line="560" w:lineRule="exact"/>
        <w:ind w:firstLineChars="200" w:firstLine="640"/>
        <w:jc w:val="both"/>
        <w:rPr>
          <w:rFonts w:ascii="仿宋_GB2312" w:eastAsia="仿宋_GB2312" w:hAnsi="仿宋" w:cs="仿宋"/>
          <w:sz w:val="32"/>
          <w:szCs w:val="32"/>
        </w:rPr>
      </w:pPr>
      <w:r w:rsidRPr="007828FE">
        <w:rPr>
          <w:rFonts w:ascii="仿宋_GB2312" w:eastAsia="仿宋_GB2312" w:hAnsi="仿宋" w:cs="仿宋" w:hint="eastAsia"/>
          <w:sz w:val="32"/>
          <w:szCs w:val="32"/>
        </w:rPr>
        <w:t>窗体顶端</w:t>
      </w:r>
    </w:p>
    <w:p w:rsidR="0004166F" w:rsidRPr="007828FE" w:rsidRDefault="0004166F" w:rsidP="0004166F">
      <w:pPr>
        <w:pStyle w:val="a5"/>
        <w:adjustRightInd w:val="0"/>
        <w:spacing w:before="0" w:beforeAutospacing="0" w:after="0" w:afterAutospacing="0" w:line="560" w:lineRule="exact"/>
        <w:ind w:firstLineChars="200" w:firstLine="640"/>
        <w:jc w:val="both"/>
        <w:rPr>
          <w:rFonts w:ascii="仿宋_GB2312" w:eastAsia="仿宋_GB2312" w:hAnsi="仿宋" w:cs="仿宋"/>
          <w:sz w:val="32"/>
          <w:szCs w:val="32"/>
        </w:rPr>
      </w:pPr>
      <w:r w:rsidRPr="007828FE">
        <w:rPr>
          <w:rFonts w:ascii="仿宋_GB2312" w:eastAsia="仿宋_GB2312" w:hAnsi="仿宋" w:cs="仿宋" w:hint="eastAsia"/>
          <w:sz w:val="32"/>
          <w:szCs w:val="32"/>
        </w:rPr>
        <w:t xml:space="preserve">　</w:t>
      </w:r>
    </w:p>
    <w:p w:rsidR="0004166F" w:rsidRPr="007828FE" w:rsidRDefault="0004166F" w:rsidP="0004166F">
      <w:pPr>
        <w:pStyle w:val="a5"/>
        <w:adjustRightInd w:val="0"/>
        <w:spacing w:before="0" w:beforeAutospacing="0" w:after="0" w:afterAutospacing="0" w:line="560" w:lineRule="exact"/>
        <w:rPr>
          <w:rFonts w:ascii="仿宋_GB2312" w:eastAsia="仿宋_GB2312" w:hAnsi="仿宋" w:cs="仿宋"/>
          <w:sz w:val="32"/>
          <w:szCs w:val="32"/>
        </w:rPr>
      </w:pPr>
      <w:r w:rsidRPr="007828FE">
        <w:rPr>
          <w:rFonts w:ascii="仿宋_GB2312" w:eastAsia="仿宋_GB2312" w:hAnsi="仿宋" w:cs="仿宋" w:hint="eastAsia"/>
          <w:sz w:val="32"/>
          <w:szCs w:val="32"/>
        </w:rPr>
        <w:t>联系单位：许昌市市场监督管理局</w:t>
      </w:r>
      <w:r>
        <w:rPr>
          <w:rFonts w:ascii="仿宋_GB2312" w:eastAsia="仿宋_GB2312" w:hAnsi="仿宋" w:cs="仿宋" w:hint="eastAsia"/>
          <w:sz w:val="32"/>
          <w:szCs w:val="32"/>
        </w:rPr>
        <w:t>消保科</w:t>
      </w:r>
      <w:r w:rsidRPr="007828FE">
        <w:rPr>
          <w:rFonts w:ascii="仿宋_GB2312" w:eastAsia="仿宋_GB2312" w:hAnsi="仿宋" w:cs="仿宋" w:hint="eastAsia"/>
          <w:sz w:val="32"/>
          <w:szCs w:val="32"/>
        </w:rPr>
        <w:t xml:space="preserve">　</w:t>
      </w:r>
    </w:p>
    <w:p w:rsidR="0004166F" w:rsidRPr="007828FE" w:rsidRDefault="0004166F" w:rsidP="0004166F">
      <w:pPr>
        <w:adjustRightInd w:val="0"/>
        <w:spacing w:line="560" w:lineRule="exact"/>
        <w:rPr>
          <w:rFonts w:ascii="仿宋_GB2312" w:eastAsia="仿宋_GB2312" w:hAnsi="仿宋" w:cs="仿宋"/>
          <w:sz w:val="32"/>
          <w:szCs w:val="32"/>
        </w:rPr>
      </w:pPr>
      <w:r w:rsidRPr="007828FE">
        <w:rPr>
          <w:rFonts w:ascii="仿宋_GB2312" w:eastAsia="仿宋_GB2312" w:hAnsi="仿宋" w:cs="仿宋" w:hint="eastAsia"/>
          <w:sz w:val="32"/>
          <w:szCs w:val="32"/>
        </w:rPr>
        <w:t>联系电话：0374-29770</w:t>
      </w:r>
      <w:r>
        <w:rPr>
          <w:rFonts w:ascii="仿宋_GB2312" w:eastAsia="仿宋_GB2312" w:hAnsi="仿宋" w:cs="仿宋" w:hint="eastAsia"/>
          <w:sz w:val="32"/>
          <w:szCs w:val="32"/>
        </w:rPr>
        <w:t xml:space="preserve">59  </w:t>
      </w:r>
    </w:p>
    <w:p w:rsidR="0004166F" w:rsidRPr="007828FE" w:rsidRDefault="0004166F" w:rsidP="0004166F">
      <w:pPr>
        <w:adjustRightInd w:val="0"/>
        <w:spacing w:line="560" w:lineRule="exact"/>
        <w:rPr>
          <w:rFonts w:ascii="仿宋_GB2312" w:eastAsia="仿宋_GB2312" w:hAnsi="仿宋" w:cs="仿宋"/>
          <w:sz w:val="32"/>
          <w:szCs w:val="32"/>
        </w:rPr>
      </w:pPr>
      <w:r w:rsidRPr="007828FE">
        <w:rPr>
          <w:rFonts w:ascii="仿宋_GB2312" w:eastAsia="仿宋_GB2312" w:hAnsi="仿宋" w:cs="仿宋" w:hint="eastAsia"/>
          <w:sz w:val="32"/>
          <w:szCs w:val="32"/>
        </w:rPr>
        <w:t xml:space="preserve">联系人：　</w:t>
      </w:r>
      <w:r>
        <w:rPr>
          <w:rFonts w:ascii="仿宋_GB2312" w:eastAsia="仿宋_GB2312" w:hAnsi="仿宋" w:cs="仿宋" w:hint="eastAsia"/>
          <w:sz w:val="32"/>
          <w:szCs w:val="32"/>
        </w:rPr>
        <w:t>董文蕾</w:t>
      </w:r>
      <w:r w:rsidRPr="007828FE">
        <w:rPr>
          <w:rFonts w:ascii="仿宋_GB2312" w:eastAsia="仿宋_GB2312" w:hAnsi="仿宋" w:cs="仿宋" w:hint="eastAsia"/>
          <w:sz w:val="32"/>
          <w:szCs w:val="32"/>
        </w:rPr>
        <w:t xml:space="preserve">　　</w:t>
      </w:r>
    </w:p>
    <w:p w:rsidR="0004166F" w:rsidRPr="007828FE" w:rsidRDefault="0004166F" w:rsidP="0004166F">
      <w:pPr>
        <w:rPr>
          <w:rFonts w:ascii="仿宋_GB2312" w:eastAsia="仿宋_GB2312"/>
        </w:rPr>
      </w:pPr>
    </w:p>
    <w:p w:rsidR="0004166F" w:rsidRDefault="0004166F">
      <w:pPr>
        <w:pStyle w:val="a5"/>
        <w:shd w:val="clear" w:color="auto" w:fill="FFFFFF"/>
        <w:spacing w:before="0" w:beforeAutospacing="0" w:after="0" w:afterAutospacing="0"/>
        <w:jc w:val="both"/>
        <w:rPr>
          <w:rFonts w:ascii="仿宋_GB2312" w:eastAsia="仿宋_GB2312" w:hAnsi="仿宋" w:cs="Times New Roman"/>
          <w:kern w:val="2"/>
          <w:sz w:val="32"/>
          <w:szCs w:val="32"/>
        </w:rPr>
      </w:pPr>
    </w:p>
    <w:p w:rsidR="0004166F" w:rsidRPr="0004166F" w:rsidRDefault="0004166F">
      <w:pPr>
        <w:pStyle w:val="a5"/>
        <w:shd w:val="clear" w:color="auto" w:fill="FFFFFF"/>
        <w:spacing w:before="0" w:beforeAutospacing="0" w:after="0" w:afterAutospacing="0"/>
        <w:jc w:val="both"/>
        <w:rPr>
          <w:rFonts w:ascii="仿宋_GB2312" w:eastAsia="仿宋_GB2312" w:hAnsi="仿宋" w:cs="Times New Roman"/>
          <w:kern w:val="2"/>
          <w:sz w:val="32"/>
          <w:szCs w:val="32"/>
        </w:rPr>
      </w:pPr>
    </w:p>
    <w:sectPr w:rsidR="0004166F" w:rsidRPr="0004166F" w:rsidSect="002378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40A" w:rsidRDefault="00A4240A" w:rsidP="009C1CDF">
      <w:r>
        <w:separator/>
      </w:r>
    </w:p>
  </w:endnote>
  <w:endnote w:type="continuationSeparator" w:id="0">
    <w:p w:rsidR="00A4240A" w:rsidRDefault="00A4240A" w:rsidP="009C1C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微软雅黑"/>
    <w:charset w:val="86"/>
    <w:family w:val="modern"/>
    <w:pitch w:val="default"/>
    <w:sig w:usb0="00000000" w:usb1="38CF7CFA" w:usb2="00000016" w:usb3="00000000" w:csb0="00040001" w:csb1="00000000"/>
  </w:font>
  <w:font w:name="微软雅黑">
    <w:panose1 w:val="020B0503020204020204"/>
    <w:charset w:val="86"/>
    <w:family w:val="swiss"/>
    <w:pitch w:val="variable"/>
    <w:sig w:usb0="80000287" w:usb1="0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40A" w:rsidRDefault="00A4240A" w:rsidP="009C1CDF">
      <w:r>
        <w:separator/>
      </w:r>
    </w:p>
  </w:footnote>
  <w:footnote w:type="continuationSeparator" w:id="0">
    <w:p w:rsidR="00A4240A" w:rsidRDefault="00A4240A" w:rsidP="009C1C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0DA2"/>
    <w:rsid w:val="0004166F"/>
    <w:rsid w:val="00146BEA"/>
    <w:rsid w:val="00237869"/>
    <w:rsid w:val="003D6CFC"/>
    <w:rsid w:val="0044663F"/>
    <w:rsid w:val="00452B2C"/>
    <w:rsid w:val="00526074"/>
    <w:rsid w:val="00646CBA"/>
    <w:rsid w:val="009018A6"/>
    <w:rsid w:val="009C1CDF"/>
    <w:rsid w:val="00A4240A"/>
    <w:rsid w:val="00D70DA2"/>
    <w:rsid w:val="00D92667"/>
    <w:rsid w:val="00DA3B18"/>
    <w:rsid w:val="2B5A0356"/>
    <w:rsid w:val="534E4DD4"/>
    <w:rsid w:val="7F5C5E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86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237869"/>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qFormat/>
    <w:rsid w:val="002378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rsid w:val="00237869"/>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semiHidden/>
    <w:qFormat/>
    <w:rsid w:val="00237869"/>
    <w:rPr>
      <w:sz w:val="18"/>
      <w:szCs w:val="18"/>
    </w:rPr>
  </w:style>
  <w:style w:type="character" w:customStyle="1" w:styleId="Char">
    <w:name w:val="页脚 Char"/>
    <w:basedOn w:val="a0"/>
    <w:link w:val="a3"/>
    <w:uiPriority w:val="99"/>
    <w:semiHidden/>
    <w:qFormat/>
    <w:rsid w:val="00237869"/>
    <w:rPr>
      <w:sz w:val="18"/>
      <w:szCs w:val="18"/>
    </w:rPr>
  </w:style>
  <w:style w:type="paragraph" w:styleId="a6">
    <w:name w:val="Date"/>
    <w:basedOn w:val="a"/>
    <w:next w:val="a"/>
    <w:link w:val="Char1"/>
    <w:uiPriority w:val="99"/>
    <w:semiHidden/>
    <w:unhideWhenUsed/>
    <w:rsid w:val="0004166F"/>
    <w:pPr>
      <w:ind w:leftChars="2500" w:left="100"/>
    </w:pPr>
  </w:style>
  <w:style w:type="character" w:customStyle="1" w:styleId="Char1">
    <w:name w:val="日期 Char"/>
    <w:basedOn w:val="a0"/>
    <w:link w:val="a6"/>
    <w:uiPriority w:val="99"/>
    <w:semiHidden/>
    <w:rsid w:val="0004166F"/>
    <w:rPr>
      <w:rFonts w:ascii="Times New Roman" w:eastAsia="宋体" w:hAnsi="Times New Roman" w:cs="Times New Roman"/>
      <w:kern w:val="2"/>
      <w:sz w:val="21"/>
      <w:szCs w:val="24"/>
    </w:rPr>
  </w:style>
  <w:style w:type="paragraph" w:customStyle="1" w:styleId="Style9">
    <w:name w:val="_Style 9"/>
    <w:basedOn w:val="a"/>
    <w:next w:val="a"/>
    <w:qFormat/>
    <w:rsid w:val="0004166F"/>
    <w:pPr>
      <w:pBdr>
        <w:bottom w:val="single" w:sz="6" w:space="1" w:color="auto"/>
      </w:pBdr>
      <w:jc w:val="center"/>
    </w:pPr>
    <w:rPr>
      <w:rFonts w:ascii="Arial" w:hAnsi="Calibri" w:cs="黑体"/>
      <w:vanish/>
      <w:sz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EB5E8-E5E5-4B3C-8FA9-C8DD7B261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4</Pages>
  <Words>268</Words>
  <Characters>1534</Characters>
  <Application>Microsoft Office Word</Application>
  <DocSecurity>0</DocSecurity>
  <Lines>12</Lines>
  <Paragraphs>3</Paragraphs>
  <ScaleCrop>false</ScaleCrop>
  <Company>Microsoft</Company>
  <LinksUpToDate>false</LinksUpToDate>
  <CharactersWithSpaces>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2019-09-17T03:36:00Z</cp:lastPrinted>
  <dcterms:created xsi:type="dcterms:W3CDTF">2017-08-16T00:51:00Z</dcterms:created>
  <dcterms:modified xsi:type="dcterms:W3CDTF">2019-09-24T07:52:00Z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