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 </w:t>
      </w:r>
    </w:p>
    <w:p>
      <w:pPr>
        <w:jc w:val="center"/>
        <w:rPr>
          <w:rFonts w:hint="eastAsia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       ......0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机电类特种设备作业项目新旧对比表</w:t>
      </w:r>
    </w:p>
    <w:p>
      <w:pPr>
        <w:rPr>
          <w:rFonts w:hint="eastAsia"/>
        </w:rPr>
      </w:pPr>
    </w:p>
    <w:tbl>
      <w:tblPr>
        <w:tblStyle w:val="3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088"/>
        <w:gridCol w:w="824"/>
        <w:gridCol w:w="846"/>
        <w:gridCol w:w="652"/>
        <w:gridCol w:w="711"/>
        <w:gridCol w:w="795"/>
        <w:gridCol w:w="695"/>
        <w:gridCol w:w="840"/>
        <w:gridCol w:w="18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原作业种类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原作业代号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现作业种类</w:t>
            </w:r>
          </w:p>
        </w:tc>
        <w:tc>
          <w:tcPr>
            <w:tcW w:w="65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现作业项目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新代号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取消种类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省院办理种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各县局办理种类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特种设备安全管理负责人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A1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特种设备安全管理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特种设备安全管理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长葛、襄县、禹州、鄢陵的所有安全管理证由各县区局自由受理</w:t>
            </w:r>
          </w:p>
        </w:tc>
        <w:tc>
          <w:tcPr>
            <w:tcW w:w="1824" w:type="dxa"/>
            <w:vMerge w:val="restart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原国家局办复审时在公示网查询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特种设备质量管理负责人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A2</w:t>
            </w:r>
          </w:p>
        </w:tc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2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4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锅炉压力容器压力管理安全管理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A3</w:t>
            </w:r>
          </w:p>
        </w:tc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2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4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电梯安全管理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A4</w:t>
            </w:r>
          </w:p>
        </w:tc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2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4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起重机械安全管理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A5</w:t>
            </w:r>
          </w:p>
        </w:tc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2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4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客运过道安全管理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A6</w:t>
            </w:r>
          </w:p>
        </w:tc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2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原国家局办复审时在公示网查询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大型游乐设施安全管理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A7</w:t>
            </w:r>
          </w:p>
        </w:tc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2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原省局局办复审时在公示网查询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场（厂）内专用机动车辆安全管理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A8</w:t>
            </w:r>
          </w:p>
        </w:tc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2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4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电梯机械安装维修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T1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电梯作业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电梯修理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5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省院培训二部办理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4" w:type="dxa"/>
            <w:vMerge w:val="restart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0373-7072198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电梯电气安装维修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T2</w:t>
            </w:r>
          </w:p>
        </w:tc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2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4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电梯司机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T3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2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该工种取消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不再受理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起重机械安装维修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Q1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2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该工种取消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4" w:type="dxa"/>
            <w:vMerge w:val="restart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不再受理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起重机械电梯维修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Q2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2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4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起重机械指挥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Q3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起重机作业</w:t>
            </w:r>
          </w:p>
        </w:tc>
        <w:tc>
          <w:tcPr>
            <w:tcW w:w="65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起重机械指挥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Q1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4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8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桥门式起重机司机</w:t>
            </w:r>
          </w:p>
        </w:tc>
        <w:tc>
          <w:tcPr>
            <w:tcW w:w="82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Q4</w:t>
            </w:r>
          </w:p>
        </w:tc>
        <w:tc>
          <w:tcPr>
            <w:tcW w:w="846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65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起重机司机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1" w:type="dxa"/>
            <w:vMerge w:val="restart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Q2</w:t>
            </w:r>
          </w:p>
        </w:tc>
        <w:tc>
          <w:tcPr>
            <w:tcW w:w="795" w:type="dxa"/>
          </w:tcPr>
          <w:p>
            <w:pPr>
              <w:rPr>
                <w:rFonts w:hint="eastAsia"/>
              </w:rPr>
            </w:pPr>
          </w:p>
        </w:tc>
        <w:tc>
          <w:tcPr>
            <w:tcW w:w="695" w:type="dxa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/>
              </w:rPr>
            </w:pPr>
          </w:p>
        </w:tc>
        <w:tc>
          <w:tcPr>
            <w:tcW w:w="182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复审时问清限桥式或门式只能选一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8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流动式起重机司机</w:t>
            </w:r>
          </w:p>
        </w:tc>
        <w:tc>
          <w:tcPr>
            <w:tcW w:w="82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Q8</w:t>
            </w:r>
          </w:p>
        </w:tc>
        <w:tc>
          <w:tcPr>
            <w:tcW w:w="846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652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711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795" w:type="dxa"/>
          </w:tcPr>
          <w:p>
            <w:pPr>
              <w:rPr>
                <w:rFonts w:hint="eastAsia"/>
              </w:rPr>
            </w:pPr>
          </w:p>
        </w:tc>
        <w:tc>
          <w:tcPr>
            <w:tcW w:w="695" w:type="dxa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/>
              </w:rPr>
            </w:pPr>
          </w:p>
        </w:tc>
        <w:tc>
          <w:tcPr>
            <w:tcW w:w="182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原Q8（限轮胎吊履带吊复审汽车吊不办理，市政工程和建筑工地的不受理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8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升降机司机</w:t>
            </w:r>
          </w:p>
        </w:tc>
        <w:tc>
          <w:tcPr>
            <w:tcW w:w="82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Q9</w:t>
            </w:r>
          </w:p>
        </w:tc>
        <w:tc>
          <w:tcPr>
            <w:tcW w:w="846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652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711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795" w:type="dxa"/>
          </w:tcPr>
          <w:p>
            <w:pPr>
              <w:rPr>
                <w:rFonts w:hint="eastAsia"/>
              </w:rPr>
            </w:pPr>
          </w:p>
        </w:tc>
        <w:tc>
          <w:tcPr>
            <w:tcW w:w="695" w:type="dxa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/>
              </w:rPr>
            </w:pPr>
          </w:p>
        </w:tc>
        <w:tc>
          <w:tcPr>
            <w:tcW w:w="182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限升降机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8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机械工停车设备</w:t>
            </w:r>
          </w:p>
        </w:tc>
        <w:tc>
          <w:tcPr>
            <w:tcW w:w="82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Q10</w:t>
            </w:r>
          </w:p>
        </w:tc>
        <w:tc>
          <w:tcPr>
            <w:tcW w:w="846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652" w:type="dxa"/>
          </w:tcPr>
          <w:p>
            <w:pPr>
              <w:rPr>
                <w:rFonts w:hint="eastAsia"/>
              </w:rPr>
            </w:pPr>
          </w:p>
        </w:tc>
        <w:tc>
          <w:tcPr>
            <w:tcW w:w="711" w:type="dxa"/>
          </w:tcPr>
          <w:p>
            <w:pPr>
              <w:rPr>
                <w:rFonts w:hint="eastAsia"/>
              </w:rPr>
            </w:pPr>
          </w:p>
        </w:tc>
        <w:tc>
          <w:tcPr>
            <w:tcW w:w="79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已取消</w:t>
            </w:r>
          </w:p>
        </w:tc>
        <w:tc>
          <w:tcPr>
            <w:tcW w:w="695" w:type="dxa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/>
              </w:rPr>
            </w:pPr>
          </w:p>
        </w:tc>
        <w:tc>
          <w:tcPr>
            <w:tcW w:w="182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不再受理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8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大型游乐设施操作</w:t>
            </w:r>
          </w:p>
        </w:tc>
        <w:tc>
          <w:tcPr>
            <w:tcW w:w="82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Y3</w:t>
            </w:r>
          </w:p>
        </w:tc>
        <w:tc>
          <w:tcPr>
            <w:tcW w:w="84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大型游乐设施作业</w:t>
            </w:r>
          </w:p>
        </w:tc>
        <w:tc>
          <w:tcPr>
            <w:tcW w:w="65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大型游乐设施操作</w:t>
            </w:r>
          </w:p>
        </w:tc>
        <w:tc>
          <w:tcPr>
            <w:tcW w:w="71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Y2</w:t>
            </w:r>
          </w:p>
        </w:tc>
        <w:tc>
          <w:tcPr>
            <w:tcW w:w="795" w:type="dxa"/>
          </w:tcPr>
          <w:p>
            <w:pPr>
              <w:rPr>
                <w:rFonts w:hint="eastAsia"/>
              </w:rPr>
            </w:pPr>
          </w:p>
        </w:tc>
        <w:tc>
          <w:tcPr>
            <w:tcW w:w="69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省院受理</w:t>
            </w:r>
          </w:p>
        </w:tc>
        <w:tc>
          <w:tcPr>
            <w:tcW w:w="840" w:type="dxa"/>
          </w:tcPr>
          <w:p>
            <w:pPr>
              <w:rPr>
                <w:rFonts w:hint="eastAsia"/>
              </w:rPr>
            </w:pPr>
          </w:p>
        </w:tc>
        <w:tc>
          <w:tcPr>
            <w:tcW w:w="182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0373-2171226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8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叉车司机</w:t>
            </w:r>
          </w:p>
        </w:tc>
        <w:tc>
          <w:tcPr>
            <w:tcW w:w="82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N2</w:t>
            </w:r>
          </w:p>
        </w:tc>
        <w:tc>
          <w:tcPr>
            <w:tcW w:w="846" w:type="dxa"/>
            <w:vMerge w:val="restart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场（厂）内专用机动车轮作业</w:t>
            </w:r>
          </w:p>
        </w:tc>
        <w:tc>
          <w:tcPr>
            <w:tcW w:w="65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叉车司机</w:t>
            </w:r>
          </w:p>
        </w:tc>
        <w:tc>
          <w:tcPr>
            <w:tcW w:w="71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N1</w:t>
            </w:r>
          </w:p>
        </w:tc>
        <w:tc>
          <w:tcPr>
            <w:tcW w:w="795" w:type="dxa"/>
          </w:tcPr>
          <w:p>
            <w:pPr>
              <w:rPr>
                <w:rFonts w:hint="eastAsia"/>
              </w:rPr>
            </w:pPr>
          </w:p>
        </w:tc>
        <w:tc>
          <w:tcPr>
            <w:tcW w:w="695" w:type="dxa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/>
              </w:rPr>
            </w:pPr>
          </w:p>
        </w:tc>
        <w:tc>
          <w:tcPr>
            <w:tcW w:w="1824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8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蓄电池观光车司机</w:t>
            </w:r>
          </w:p>
        </w:tc>
        <w:tc>
          <w:tcPr>
            <w:tcW w:w="82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N5</w:t>
            </w:r>
          </w:p>
        </w:tc>
        <w:tc>
          <w:tcPr>
            <w:tcW w:w="846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65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观光车和观光列车司机</w:t>
            </w:r>
          </w:p>
        </w:tc>
        <w:tc>
          <w:tcPr>
            <w:tcW w:w="71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N2</w:t>
            </w:r>
          </w:p>
        </w:tc>
        <w:tc>
          <w:tcPr>
            <w:tcW w:w="795" w:type="dxa"/>
          </w:tcPr>
          <w:p>
            <w:pPr>
              <w:rPr>
                <w:rFonts w:hint="eastAsia"/>
              </w:rPr>
            </w:pPr>
          </w:p>
        </w:tc>
        <w:tc>
          <w:tcPr>
            <w:tcW w:w="695" w:type="dxa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/>
              </w:rPr>
            </w:pPr>
          </w:p>
        </w:tc>
        <w:tc>
          <w:tcPr>
            <w:tcW w:w="1824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88" w:type="dxa"/>
          </w:tcPr>
          <w:p>
            <w:pPr>
              <w:rPr>
                <w:rFonts w:hint="eastAsia"/>
              </w:rPr>
            </w:pPr>
          </w:p>
        </w:tc>
        <w:tc>
          <w:tcPr>
            <w:tcW w:w="824" w:type="dxa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</w:tcPr>
          <w:p>
            <w:pPr>
              <w:rPr>
                <w:rFonts w:hint="eastAsia"/>
              </w:rPr>
            </w:pPr>
          </w:p>
        </w:tc>
        <w:tc>
          <w:tcPr>
            <w:tcW w:w="652" w:type="dxa"/>
          </w:tcPr>
          <w:p>
            <w:pPr>
              <w:rPr>
                <w:rFonts w:hint="eastAsia"/>
              </w:rPr>
            </w:pPr>
          </w:p>
        </w:tc>
        <w:tc>
          <w:tcPr>
            <w:tcW w:w="711" w:type="dxa"/>
          </w:tcPr>
          <w:p>
            <w:pPr>
              <w:rPr>
                <w:rFonts w:hint="eastAsia"/>
              </w:rPr>
            </w:pPr>
          </w:p>
        </w:tc>
        <w:tc>
          <w:tcPr>
            <w:tcW w:w="795" w:type="dxa"/>
          </w:tcPr>
          <w:p>
            <w:pPr>
              <w:rPr>
                <w:rFonts w:hint="eastAsia"/>
              </w:rPr>
            </w:pPr>
          </w:p>
        </w:tc>
        <w:tc>
          <w:tcPr>
            <w:tcW w:w="695" w:type="dxa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/>
              </w:rPr>
            </w:pPr>
          </w:p>
        </w:tc>
        <w:tc>
          <w:tcPr>
            <w:tcW w:w="1824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注：以上所有复审工种是外地证的都要在公示信息岗查询后打印查询页，确认在许昌地区工作才可以复审换证否则退回。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A4ZTJjM2QyYTkwZjJiZmIyNDQ0NWU0ZGM3NzU5MzQifQ=="/>
  </w:docVars>
  <w:rsids>
    <w:rsidRoot w:val="00FB0AAF"/>
    <w:rsid w:val="00CB525F"/>
    <w:rsid w:val="00DD1082"/>
    <w:rsid w:val="00DF5DC0"/>
    <w:rsid w:val="00E35DB6"/>
    <w:rsid w:val="00F01A30"/>
    <w:rsid w:val="00FB0AAF"/>
    <w:rsid w:val="26781D30"/>
    <w:rsid w:val="2F19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578</Words>
  <Characters>646</Characters>
  <Lines>6</Lines>
  <Paragraphs>1</Paragraphs>
  <TotalTime>69</TotalTime>
  <ScaleCrop>false</ScaleCrop>
  <LinksUpToDate>false</LinksUpToDate>
  <CharactersWithSpaces>653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2022-10-28T00:38:00Z</dcterms:created>
  <dc:creator>lenovo</dc:creator>
  <cp:lastModifiedBy>liubing</cp:lastModifiedBy>
  <dcterms:modified xsi:type="dcterms:W3CDTF">2023-01-29T02:11:17Z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B6BEF1F8B5B74D18B84A572380E157C0</vt:lpwstr>
  </property>
</Properties>
</file>