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240" w:lineRule="auto"/>
        <w:jc w:val="center"/>
        <w:textAlignment w:val="auto"/>
        <w:rPr>
          <w:rFonts w:hint="eastAsia" w:ascii="方正小标宋简体" w:hAnsi="方正小标宋简体" w:eastAsia="方正小标宋简体" w:cs="方正小标宋简体"/>
          <w:b w:val="0"/>
          <w:bCs w:val="0"/>
          <w:sz w:val="36"/>
          <w:szCs w:val="36"/>
          <w:lang w:eastAsia="zh-CN"/>
        </w:rPr>
      </w:pPr>
      <w:bookmarkStart w:id="0" w:name="_GoBack"/>
      <w:bookmarkEnd w:id="0"/>
      <w:r>
        <w:rPr>
          <w:rFonts w:hint="eastAsia" w:ascii="方正小标宋简体" w:hAnsi="方正小标宋简体" w:eastAsia="方正小标宋简体" w:cs="方正小标宋简体"/>
          <w:b w:val="0"/>
          <w:bCs w:val="0"/>
          <w:sz w:val="36"/>
          <w:szCs w:val="36"/>
          <w:lang w:eastAsia="zh-CN"/>
        </w:rPr>
        <w:t>《小麦玉米两熟制高产高效栽培技术规程》</w:t>
      </w:r>
    </w:p>
    <w:p>
      <w:pPr>
        <w:keepNext w:val="0"/>
        <w:keepLines w:val="0"/>
        <w:pageBreakBefore w:val="0"/>
        <w:kinsoku/>
        <w:wordWrap/>
        <w:overflowPunct/>
        <w:topLinePunct w:val="0"/>
        <w:bidi w:val="0"/>
        <w:adjustRightInd/>
        <w:spacing w:line="240" w:lineRule="auto"/>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许昌市地方标准编制说明</w:t>
      </w:r>
    </w:p>
    <w:p>
      <w:pPr>
        <w:ind w:firstLine="640" w:firstLineChars="200"/>
        <w:rPr>
          <w:rFonts w:hint="eastAsia"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一、编制的目的和意义</w:t>
      </w:r>
    </w:p>
    <w:p>
      <w:pPr>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（一）编制背景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right="0"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2022年我国粮食总产量为1.37万亿斤，比2021年增产74亿斤，增长0.5%，我国粮食产量已经连续八年稳定在1.3万亿斤以上。但是我国目前仍面临着人口不断增加、耕地不断减少等问题的挑战，在这样的大背景下，如果不能通过深入挖掘土地的生产潜力，使土地的产出率达到合理的水平，从而提高粮食单位面积产量来保证粮食的总供给，那么我们的粮食安全问题就会成为限制社会发展和进步的一个障碍。2022年底</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中央农村工作会议提出</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实施新一轮千亿斤粮食产能提升行动</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全国规划要新增1000亿斤粮食、河南省要新增100亿斤粮食</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实现这个目标的唯一途径就是依靠科学技术进步，在提高粮食单位面积产量上挖掘新的潜力。许昌作为国家粮食生产核心区的重要组成部分，保障国家粮食安全是义不容辞的政治责任。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right="0"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就粮食生产( 主要是小麦、玉米生产) 来衡量，许昌市的化肥利用率仅为40%，与欧美等先进国家的60-70%相比还有较大差距。在提高粮食单产和化肥利用率方面有较大潜力，因此探索研究、示范、推广“吨半粮”是提高土地、劳动生产率，缩小同先进差距的主要方向。</w:t>
      </w:r>
    </w:p>
    <w:p>
      <w:pPr>
        <w:ind w:firstLine="640" w:firstLineChars="200"/>
        <w:rPr>
          <w:rFonts w:ascii="楷体" w:hAnsi="楷体" w:eastAsia="楷体" w:cs="仿宋_GB2312"/>
          <w:sz w:val="32"/>
          <w:szCs w:val="32"/>
        </w:rPr>
      </w:pPr>
      <w:r>
        <w:rPr>
          <w:rFonts w:hint="eastAsia" w:ascii="楷体" w:hAnsi="楷体" w:eastAsia="楷体" w:cs="仿宋_GB2312"/>
          <w:sz w:val="32"/>
          <w:szCs w:val="32"/>
        </w:rPr>
        <w:t>（二）标准制定的意义</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根据多年多点试验示范研究结果，因地制宜制定</w:t>
      </w:r>
      <w:r>
        <w:rPr>
          <w:rFonts w:hint="eastAsia" w:ascii="仿宋_GB2312" w:hAnsi="仿宋" w:eastAsia="仿宋_GB2312" w:cs="仿宋_GB2312"/>
          <w:sz w:val="32"/>
          <w:szCs w:val="32"/>
        </w:rPr>
        <w:t>《小麦玉米两熟</w:t>
      </w:r>
      <w:r>
        <w:rPr>
          <w:rFonts w:hint="eastAsia" w:ascii="仿宋_GB2312" w:hAnsi="仿宋" w:eastAsia="仿宋_GB2312" w:cs="仿宋_GB2312"/>
          <w:sz w:val="32"/>
          <w:szCs w:val="32"/>
          <w:lang w:eastAsia="zh-CN"/>
        </w:rPr>
        <w:t>制高产高效栽培</w:t>
      </w:r>
      <w:r>
        <w:rPr>
          <w:rFonts w:hint="eastAsia" w:ascii="仿宋_GB2312" w:hAnsi="仿宋" w:eastAsia="仿宋_GB2312" w:cs="仿宋_GB2312"/>
          <w:sz w:val="32"/>
          <w:szCs w:val="32"/>
        </w:rPr>
        <w:t>技术规程》</w:t>
      </w:r>
      <w:r>
        <w:rPr>
          <w:rFonts w:hint="eastAsia" w:ascii="仿宋_GB2312" w:hAnsi="仿宋" w:eastAsia="仿宋_GB2312" w:cs="仿宋_GB2312"/>
          <w:sz w:val="32"/>
          <w:szCs w:val="32"/>
          <w:lang w:eastAsia="zh-CN"/>
        </w:rPr>
        <w:t>，规范我市小麦玉米两熟制轮耕及高产高效种植，</w:t>
      </w:r>
      <w:r>
        <w:rPr>
          <w:rFonts w:hint="eastAsia" w:ascii="仿宋_GB2312" w:hAnsi="仿宋" w:eastAsia="仿宋_GB2312" w:cs="仿宋_GB2312"/>
          <w:sz w:val="32"/>
          <w:szCs w:val="32"/>
        </w:rPr>
        <w:t>打造“吨半粮”示范区，进行“吨半粮”生产能力建设，既是对习近平总书记粮食安全重要指示精神的认真贯彻执行，也是对“藏粮于地、藏粮于技”战略的付诸实践，有利于更好挖掘粮食生产潜力、提升粮食产能、完善农业全产业链，对</w:t>
      </w:r>
      <w:r>
        <w:rPr>
          <w:rFonts w:hint="eastAsia" w:ascii="仿宋_GB2312" w:hAnsi="仿宋" w:eastAsia="仿宋_GB2312" w:cs="仿宋_GB2312"/>
          <w:sz w:val="32"/>
          <w:szCs w:val="32"/>
          <w:lang w:eastAsia="zh-CN"/>
        </w:rPr>
        <w:t>发挥我市</w:t>
      </w:r>
      <w:r>
        <w:rPr>
          <w:rFonts w:hint="eastAsia" w:ascii="仿宋_GB2312" w:hAnsi="仿宋" w:eastAsia="仿宋_GB2312" w:cs="仿宋_GB2312"/>
          <w:sz w:val="32"/>
          <w:szCs w:val="32"/>
        </w:rPr>
        <w:t>粮食生产优势、补齐产业发展短板、推动</w:t>
      </w:r>
      <w:r>
        <w:rPr>
          <w:rFonts w:hint="eastAsia" w:ascii="仿宋_GB2312" w:hAnsi="仿宋" w:eastAsia="仿宋_GB2312" w:cs="仿宋_GB2312"/>
          <w:sz w:val="32"/>
          <w:szCs w:val="32"/>
          <w:lang w:eastAsia="zh-CN"/>
        </w:rPr>
        <w:t>农业绿色高质量</w:t>
      </w:r>
      <w:r>
        <w:rPr>
          <w:rFonts w:hint="eastAsia" w:ascii="仿宋_GB2312" w:hAnsi="仿宋" w:eastAsia="仿宋_GB2312" w:cs="仿宋_GB2312"/>
          <w:sz w:val="32"/>
          <w:szCs w:val="32"/>
        </w:rPr>
        <w:t>发展具有重要意义。</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、编制过程</w:t>
      </w:r>
    </w:p>
    <w:p>
      <w:pPr>
        <w:ind w:firstLine="640" w:firstLineChars="200"/>
        <w:rPr>
          <w:rFonts w:ascii="楷体" w:hAnsi="楷体" w:eastAsia="楷体" w:cs="楷体"/>
          <w:sz w:val="32"/>
          <w:szCs w:val="32"/>
        </w:rPr>
      </w:pPr>
      <w:r>
        <w:rPr>
          <w:rFonts w:hint="eastAsia" w:ascii="楷体" w:hAnsi="楷体" w:eastAsia="楷体" w:cs="楷体"/>
          <w:sz w:val="32"/>
          <w:szCs w:val="32"/>
        </w:rPr>
        <w:t>（一）前期研究工作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本标准参加编制人员长期从事作物施肥技术研究和推广应用，在作物配方施肥、腐殖酸应用、施肥机械的研究等方面总结出了多项科学实用的单项技术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为本标准的编制奠定了坚实的理论基础和技术支撑。</w:t>
      </w:r>
    </w:p>
    <w:p>
      <w:pPr>
        <w:ind w:firstLine="640" w:firstLineChars="200"/>
        <w:rPr>
          <w:rFonts w:ascii="楷体" w:hAnsi="楷体" w:eastAsia="楷体" w:cs="楷体"/>
          <w:sz w:val="32"/>
          <w:szCs w:val="32"/>
        </w:rPr>
      </w:pPr>
      <w:r>
        <w:rPr>
          <w:rFonts w:hint="eastAsia" w:ascii="楷体" w:hAnsi="楷体" w:eastAsia="楷体" w:cs="楷体"/>
          <w:sz w:val="32"/>
          <w:szCs w:val="32"/>
        </w:rPr>
        <w:t>（二）成立标准制定小组</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为做好</w:t>
      </w:r>
      <w:r>
        <w:rPr>
          <w:rFonts w:hint="eastAsia" w:ascii="仿宋_GB2312" w:hAnsi="仿宋" w:eastAsia="仿宋_GB2312" w:cs="仿宋_GB2312"/>
          <w:sz w:val="32"/>
          <w:szCs w:val="32"/>
        </w:rPr>
        <w:t>《小麦玉米两熟</w:t>
      </w:r>
      <w:r>
        <w:rPr>
          <w:rFonts w:hint="eastAsia" w:ascii="仿宋_GB2312" w:hAnsi="仿宋" w:eastAsia="仿宋_GB2312" w:cs="仿宋_GB2312"/>
          <w:sz w:val="32"/>
          <w:szCs w:val="32"/>
          <w:lang w:eastAsia="zh-CN"/>
        </w:rPr>
        <w:t>制高产高效栽培</w:t>
      </w:r>
      <w:r>
        <w:rPr>
          <w:rFonts w:hint="eastAsia" w:ascii="仿宋_GB2312" w:hAnsi="仿宋" w:eastAsia="仿宋_GB2312" w:cs="仿宋_GB2312"/>
          <w:sz w:val="32"/>
          <w:szCs w:val="32"/>
        </w:rPr>
        <w:t>技术规程》</w:t>
      </w:r>
      <w:r>
        <w:rPr>
          <w:rFonts w:hint="eastAsia" w:ascii="仿宋_GB2312" w:hAnsi="仿宋_GB2312" w:eastAsia="仿宋_GB2312" w:cs="仿宋_GB2312"/>
          <w:sz w:val="32"/>
          <w:szCs w:val="32"/>
        </w:rPr>
        <w:t>标准的制定工作，成立了标准起草工作小组，并多次召开标准研讨会议，确定了标准制定原则，拟定了标准制定思路，就技术规程的主要内容进行了深入、广泛、细致的讨论，并对标准各节内容的起草工作逐一进行了细化，确保标准制定各项工作，按计划逐步实施。</w:t>
      </w:r>
    </w:p>
    <w:p>
      <w:pPr>
        <w:rPr>
          <w:rFonts w:ascii="楷体" w:hAnsi="楷体" w:eastAsia="楷体" w:cs="楷体"/>
          <w:sz w:val="32"/>
          <w:szCs w:val="32"/>
        </w:rPr>
      </w:pPr>
      <w:r>
        <w:rPr>
          <w:rFonts w:hint="eastAsia" w:ascii="楷体" w:hAnsi="楷体" w:eastAsia="楷体" w:cs="楷体"/>
          <w:sz w:val="32"/>
          <w:szCs w:val="32"/>
        </w:rPr>
        <w:t xml:space="preserve">    （三）初稿的编制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月至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制定小组成员在总结多年多点生产实践调研和大田试验示范研究的基础上，又查阅了大量的相关文献资料，整理出标准编写所需的各种材料，为标准起草作了充分的准备。经过标准起草小组成员对相关文献资料、试验数据的梳理总结，并根据 GB/T11-2020《标准化工作导则第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部分:标准化文件的结构和起草规则》等标准文件的规定，于202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月形成标准草案，经过标准制定小组成员多次讨论、反复修改，完成了本技术规程初稿的编制。</w:t>
      </w:r>
    </w:p>
    <w:p>
      <w:pPr>
        <w:ind w:firstLine="640"/>
        <w:rPr>
          <w:rFonts w:ascii="楷体" w:hAnsi="楷体" w:eastAsia="楷体" w:cs="楷体"/>
          <w:sz w:val="32"/>
          <w:szCs w:val="32"/>
        </w:rPr>
      </w:pPr>
      <w:r>
        <w:rPr>
          <w:rFonts w:hint="eastAsia" w:ascii="楷体" w:hAnsi="楷体" w:eastAsia="楷体" w:cs="楷体"/>
          <w:sz w:val="32"/>
          <w:szCs w:val="32"/>
        </w:rPr>
        <w:t>（四）形成征求意见稿并征求专家意见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收到许昌市市场监督管理局</w:t>
      </w:r>
      <w:r>
        <w:rPr>
          <w:rFonts w:hint="eastAsia" w:ascii="仿宋_GB2312" w:hAnsi="仿宋_GB2312" w:eastAsia="仿宋_GB2312" w:cs="仿宋_GB2312"/>
          <w:sz w:val="32"/>
          <w:szCs w:val="32"/>
          <w:lang w:eastAsia="zh-CN"/>
        </w:rPr>
        <w:t>立项通知后</w:t>
      </w:r>
      <w:r>
        <w:rPr>
          <w:rFonts w:hint="eastAsia" w:ascii="仿宋_GB2312" w:hAnsi="仿宋_GB2312" w:eastAsia="仿宋_GB2312" w:cs="仿宋_GB2312"/>
          <w:sz w:val="32"/>
          <w:szCs w:val="32"/>
        </w:rPr>
        <w:t>，标准制定小组及时组织成员、相关专家进行了沟通，对标准进行了进一步的修改和完善，编制完成</w:t>
      </w:r>
      <w:r>
        <w:rPr>
          <w:rFonts w:hint="eastAsia" w:ascii="仿宋_GB2312" w:hAnsi="仿宋" w:eastAsia="仿宋_GB2312" w:cs="仿宋_GB2312"/>
          <w:sz w:val="32"/>
          <w:szCs w:val="32"/>
        </w:rPr>
        <w:t>《小麦玉米两熟</w:t>
      </w:r>
      <w:r>
        <w:rPr>
          <w:rFonts w:hint="eastAsia" w:ascii="仿宋_GB2312" w:hAnsi="仿宋" w:eastAsia="仿宋_GB2312" w:cs="仿宋_GB2312"/>
          <w:sz w:val="32"/>
          <w:szCs w:val="32"/>
          <w:lang w:eastAsia="zh-CN"/>
        </w:rPr>
        <w:t>制高产高效栽培</w:t>
      </w:r>
      <w:r>
        <w:rPr>
          <w:rFonts w:hint="eastAsia" w:ascii="仿宋_GB2312" w:hAnsi="仿宋" w:eastAsia="仿宋_GB2312" w:cs="仿宋_GB2312"/>
          <w:sz w:val="32"/>
          <w:szCs w:val="32"/>
        </w:rPr>
        <w:t>技术规程》</w:t>
      </w:r>
      <w:r>
        <w:rPr>
          <w:rFonts w:hint="eastAsia" w:ascii="仿宋_GB2312" w:hAnsi="仿宋_GB2312" w:eastAsia="仿宋_GB2312" w:cs="仿宋_GB2312"/>
          <w:sz w:val="32"/>
          <w:szCs w:val="32"/>
        </w:rPr>
        <w:t>征求意见稿。随后，标准制定小组将本标准征求意见稿分别送达许昌市农业农村局</w:t>
      </w:r>
      <w:r>
        <w:rPr>
          <w:rFonts w:hint="eastAsia" w:ascii="仿宋_GB2312" w:hAnsi="仿宋_GB2312" w:eastAsia="仿宋_GB2312" w:cs="仿宋_GB2312"/>
          <w:color w:val="000000"/>
          <w:sz w:val="32"/>
          <w:szCs w:val="32"/>
        </w:rPr>
        <w:t>、禹州市农业农村局、鄢陵县农业技术推广中心、长葛市农业技术推广中心、襄城县农业技术推广中心、建安区农业技术推广中心</w:t>
      </w:r>
      <w:r>
        <w:rPr>
          <w:rFonts w:hint="eastAsia" w:ascii="仿宋_GB2312" w:hAnsi="仿宋_GB2312" w:eastAsia="仿宋_GB2312" w:cs="仿宋_GB2312"/>
          <w:sz w:val="32"/>
          <w:szCs w:val="32"/>
        </w:rPr>
        <w:t>等单位专家</w:t>
      </w:r>
      <w:r>
        <w:rPr>
          <w:rFonts w:hint="eastAsia" w:ascii="仿宋_GB2312" w:hAnsi="仿宋_GB2312" w:eastAsia="仿宋_GB2312" w:cs="仿宋_GB2312"/>
          <w:sz w:val="32"/>
          <w:szCs w:val="32"/>
          <w:lang w:eastAsia="zh-CN"/>
        </w:rPr>
        <w:t>及我市相关</w:t>
      </w:r>
      <w:r>
        <w:rPr>
          <w:rFonts w:hint="eastAsia" w:ascii="仿宋_GB2312" w:hAnsi="仿宋_GB2312" w:eastAsia="仿宋_GB2312" w:cs="仿宋_GB2312"/>
          <w:sz w:val="32"/>
          <w:szCs w:val="32"/>
        </w:rPr>
        <w:t>种植专业合作社、农机专业合作社</w:t>
      </w:r>
      <w:r>
        <w:rPr>
          <w:rFonts w:hint="eastAsia" w:ascii="仿宋_GB2312" w:hAnsi="仿宋_GB2312" w:eastAsia="仿宋_GB2312" w:cs="仿宋_GB2312"/>
          <w:sz w:val="32"/>
          <w:szCs w:val="32"/>
          <w:lang w:eastAsia="zh-CN"/>
        </w:rPr>
        <w:t>等新型经营主体从业技术人员</w:t>
      </w:r>
      <w:r>
        <w:rPr>
          <w:rFonts w:hint="eastAsia" w:ascii="仿宋_GB2312" w:hAnsi="仿宋_GB2312" w:eastAsia="仿宋_GB2312" w:cs="仿宋_GB2312"/>
          <w:sz w:val="32"/>
          <w:szCs w:val="32"/>
        </w:rPr>
        <w:t>进行阅览，广泛征求意见。</w:t>
      </w:r>
    </w:p>
    <w:p>
      <w:pPr>
        <w:ind w:firstLine="640" w:firstLineChars="200"/>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、主要内容的确定</w:t>
      </w:r>
    </w:p>
    <w:p>
      <w:pPr>
        <w:ind w:firstLine="640" w:firstLineChars="200"/>
        <w:rPr>
          <w:rFonts w:ascii="楷体" w:hAnsi="楷体" w:eastAsia="楷体" w:cs="楷体"/>
          <w:sz w:val="32"/>
          <w:szCs w:val="32"/>
        </w:rPr>
      </w:pPr>
      <w:r>
        <w:rPr>
          <w:rFonts w:hint="eastAsia" w:ascii="楷体" w:hAnsi="楷体" w:eastAsia="楷体" w:cs="楷体"/>
          <w:sz w:val="32"/>
          <w:szCs w:val="32"/>
        </w:rPr>
        <w:t>（一）第一章范围编制说明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范围中规定本文件小麦玉米两熟制</w:t>
      </w:r>
      <w:r>
        <w:rPr>
          <w:rFonts w:hint="eastAsia" w:ascii="仿宋_GB2312" w:hAnsi="仿宋_GB2312" w:eastAsia="仿宋_GB2312" w:cs="仿宋_GB2312"/>
          <w:sz w:val="32"/>
          <w:szCs w:val="32"/>
          <w:lang w:eastAsia="zh-CN"/>
        </w:rPr>
        <w:t>高产高效栽培</w:t>
      </w:r>
      <w:r>
        <w:rPr>
          <w:rFonts w:hint="eastAsia" w:ascii="仿宋_GB2312" w:hAnsi="仿宋_GB2312" w:eastAsia="仿宋_GB2312" w:cs="仿宋_GB2312"/>
          <w:sz w:val="32"/>
          <w:szCs w:val="32"/>
        </w:rPr>
        <w:t>技术要点、技术要求。本文件适用许昌市高标准农田以小麦玉米两熟为主体的粮食产区，河南省高标准农田小麦玉米两熟的粮食主产区亦可参考。</w:t>
      </w:r>
    </w:p>
    <w:p>
      <w:pPr>
        <w:ind w:firstLine="640"/>
        <w:rPr>
          <w:rFonts w:ascii="楷体" w:hAnsi="楷体" w:eastAsia="楷体" w:cs="楷体"/>
          <w:sz w:val="32"/>
          <w:szCs w:val="32"/>
        </w:rPr>
      </w:pPr>
      <w:r>
        <w:rPr>
          <w:rFonts w:hint="eastAsia" w:ascii="楷体" w:hAnsi="楷体" w:eastAsia="楷体" w:cs="楷体"/>
          <w:sz w:val="32"/>
          <w:szCs w:val="32"/>
        </w:rPr>
        <w:t>（二）第二章规范性引用文件编制说明</w:t>
      </w:r>
    </w:p>
    <w:p>
      <w:pPr>
        <w:ind w:firstLine="645"/>
        <w:rPr>
          <w:rFonts w:ascii="仿宋" w:hAnsi="仿宋" w:eastAsia="仿宋" w:cs="仿宋"/>
          <w:sz w:val="32"/>
          <w:szCs w:val="32"/>
        </w:rPr>
      </w:pPr>
      <w:r>
        <w:rPr>
          <w:rFonts w:hint="eastAsia" w:ascii="仿宋_GB2312" w:hAnsi="仿宋_GB2312" w:eastAsia="仿宋_GB2312" w:cs="仿宋_GB2312"/>
          <w:sz w:val="32"/>
          <w:szCs w:val="32"/>
        </w:rPr>
        <w:t>所列1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项规范性引用文件均为行业标准和地方标准的最新版本，均在技术要求各条款中加以引用和标注。</w:t>
      </w:r>
    </w:p>
    <w:p>
      <w:pPr>
        <w:rPr>
          <w:rFonts w:ascii="楷体" w:hAnsi="楷体" w:eastAsia="楷体" w:cs="楷体"/>
          <w:sz w:val="32"/>
          <w:szCs w:val="32"/>
        </w:rPr>
      </w:pPr>
      <w:r>
        <w:rPr>
          <w:rFonts w:hint="eastAsia" w:ascii="楷体" w:hAnsi="楷体" w:eastAsia="楷体" w:cs="楷体"/>
          <w:sz w:val="32"/>
          <w:szCs w:val="32"/>
        </w:rPr>
        <w:t xml:space="preserve">    （三）第三章术语和定义编制说明</w:t>
      </w:r>
    </w:p>
    <w:p>
      <w:pPr>
        <w:rPr>
          <w:rFonts w:ascii="楷体" w:hAnsi="楷体" w:eastAsia="楷体" w:cs="楷体"/>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为了使大家更好的理解本标准，我们规定了小麦玉米两熟制、</w:t>
      </w:r>
      <w:r>
        <w:rPr>
          <w:rFonts w:hint="eastAsia" w:ascii="仿宋_GB2312" w:hAnsi="仿宋_GB2312" w:eastAsia="仿宋_GB2312" w:cs="仿宋_GB2312"/>
          <w:sz w:val="32"/>
          <w:szCs w:val="32"/>
          <w:lang w:eastAsia="zh-CN"/>
        </w:rPr>
        <w:t>吨半粮</w:t>
      </w:r>
      <w:r>
        <w:rPr>
          <w:rFonts w:hint="eastAsia" w:ascii="仿宋_GB2312" w:hAnsi="仿宋_GB2312" w:eastAsia="仿宋_GB2312" w:cs="仿宋_GB2312"/>
          <w:sz w:val="32"/>
          <w:szCs w:val="32"/>
        </w:rPr>
        <w:t>的定义，并根据相关资料和生产实际进行了解释说明。</w:t>
      </w:r>
    </w:p>
    <w:p>
      <w:pPr>
        <w:rPr>
          <w:rFonts w:hint="eastAsia" w:ascii="楷体" w:hAnsi="楷体" w:eastAsia="楷体" w:cs="楷体"/>
          <w:sz w:val="32"/>
          <w:szCs w:val="32"/>
        </w:rPr>
      </w:pPr>
      <w:r>
        <w:rPr>
          <w:rFonts w:hint="eastAsia" w:ascii="楷体" w:hAnsi="楷体" w:eastAsia="楷体" w:cs="楷体"/>
          <w:sz w:val="32"/>
          <w:szCs w:val="32"/>
        </w:rPr>
        <w:t xml:space="preserve">    （四）第四章技术要求编制说明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本规程的技术措施主要包括施肥原则、施肥量控制、秸秆还田、品种优配</w:t>
      </w:r>
      <w:r>
        <w:rPr>
          <w:rFonts w:hint="eastAsia" w:ascii="仿宋_GB2312" w:hAnsi="仿宋_GB2312" w:eastAsia="仿宋_GB2312" w:cs="仿宋_GB2312"/>
          <w:sz w:val="32"/>
          <w:szCs w:val="32"/>
          <w:lang w:eastAsia="zh-CN"/>
        </w:rPr>
        <w:t>等关键环节的</w:t>
      </w:r>
      <w:r>
        <w:rPr>
          <w:rFonts w:hint="eastAsia" w:ascii="仿宋_GB2312" w:hAnsi="仿宋_GB2312" w:eastAsia="仿宋_GB2312" w:cs="仿宋_GB2312"/>
          <w:sz w:val="32"/>
          <w:szCs w:val="32"/>
          <w:lang w:val="en-US" w:eastAsia="zh-CN"/>
        </w:rPr>
        <w:t>进行了规定。</w:t>
      </w:r>
    </w:p>
    <w:p>
      <w:pPr>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）第</w:t>
      </w:r>
      <w:r>
        <w:rPr>
          <w:rFonts w:hint="eastAsia" w:ascii="楷体" w:hAnsi="楷体" w:eastAsia="楷体" w:cs="楷体"/>
          <w:sz w:val="32"/>
          <w:szCs w:val="32"/>
          <w:lang w:eastAsia="zh-CN"/>
        </w:rPr>
        <w:t>五</w:t>
      </w:r>
      <w:r>
        <w:rPr>
          <w:rFonts w:hint="eastAsia" w:ascii="楷体" w:hAnsi="楷体" w:eastAsia="楷体" w:cs="楷体"/>
          <w:sz w:val="32"/>
          <w:szCs w:val="32"/>
        </w:rPr>
        <w:t>章</w:t>
      </w:r>
      <w:r>
        <w:rPr>
          <w:rFonts w:hint="eastAsia" w:ascii="楷体" w:hAnsi="楷体" w:eastAsia="楷体" w:cs="楷体"/>
          <w:sz w:val="32"/>
          <w:szCs w:val="32"/>
          <w:lang w:eastAsia="zh-CN"/>
        </w:rPr>
        <w:t>小麦栽培</w:t>
      </w:r>
      <w:r>
        <w:rPr>
          <w:rFonts w:hint="eastAsia" w:ascii="楷体" w:hAnsi="楷体" w:eastAsia="楷体" w:cs="楷体"/>
          <w:sz w:val="32"/>
          <w:szCs w:val="32"/>
        </w:rPr>
        <w:t>技术要求编制说明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小麦</w:t>
      </w:r>
      <w:r>
        <w:rPr>
          <w:rFonts w:hint="eastAsia" w:ascii="仿宋_GB2312" w:hAnsi="仿宋_GB2312" w:eastAsia="仿宋_GB2312" w:cs="仿宋_GB2312"/>
          <w:sz w:val="32"/>
          <w:szCs w:val="32"/>
          <w:lang w:eastAsia="zh-CN"/>
        </w:rPr>
        <w:t>高产高效</w:t>
      </w:r>
      <w:r>
        <w:rPr>
          <w:rFonts w:hint="eastAsia" w:ascii="仿宋_GB2312" w:hAnsi="仿宋_GB2312" w:eastAsia="仿宋_GB2312" w:cs="仿宋_GB2312"/>
          <w:sz w:val="32"/>
          <w:szCs w:val="32"/>
        </w:rPr>
        <w:t>栽培技术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播种</w:t>
      </w:r>
      <w:r>
        <w:rPr>
          <w:rFonts w:hint="eastAsia" w:ascii="仿宋_GB2312" w:hAnsi="仿宋_GB2312" w:eastAsia="仿宋_GB2312" w:cs="仿宋_GB2312"/>
          <w:sz w:val="32"/>
          <w:szCs w:val="32"/>
          <w:lang w:eastAsia="zh-CN"/>
        </w:rPr>
        <w:t>准备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土壤处理、</w:t>
      </w:r>
      <w:r>
        <w:rPr>
          <w:rFonts w:hint="eastAsia" w:ascii="仿宋_GB2312" w:hAnsi="仿宋_GB2312" w:eastAsia="仿宋_GB2312" w:cs="仿宋_GB2312"/>
          <w:sz w:val="32"/>
          <w:szCs w:val="32"/>
        </w:rPr>
        <w:t>整地与造墒、简化施肥、播种、田间管理、适时收</w:t>
      </w:r>
      <w:r>
        <w:rPr>
          <w:rFonts w:hint="eastAsia" w:ascii="仿宋_GB2312" w:hAnsi="仿宋_GB2312" w:eastAsia="仿宋_GB2312" w:cs="仿宋_GB2312"/>
          <w:sz w:val="32"/>
          <w:szCs w:val="32"/>
          <w:lang w:eastAsia="zh-CN"/>
        </w:rPr>
        <w:t>获等关键环节进行了</w:t>
      </w:r>
      <w:r>
        <w:rPr>
          <w:rFonts w:hint="eastAsia" w:ascii="仿宋_GB2312" w:hAnsi="仿宋_GB2312" w:eastAsia="仿宋_GB2312" w:cs="仿宋_GB2312"/>
          <w:sz w:val="32"/>
          <w:szCs w:val="32"/>
          <w:lang w:val="en-US" w:eastAsia="zh-CN"/>
        </w:rPr>
        <w:t>规定。</w:t>
      </w:r>
    </w:p>
    <w:p>
      <w:pPr>
        <w:numPr>
          <w:ilvl w:val="0"/>
          <w:numId w:val="1"/>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第六章</w:t>
      </w:r>
      <w:r>
        <w:rPr>
          <w:rFonts w:hint="eastAsia" w:ascii="楷体" w:hAnsi="楷体" w:eastAsia="楷体" w:cs="楷体"/>
          <w:sz w:val="32"/>
          <w:szCs w:val="32"/>
        </w:rPr>
        <w:t>玉米栽培技术要求编制说明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玉米高产高效</w:t>
      </w:r>
      <w:r>
        <w:rPr>
          <w:rFonts w:hint="eastAsia" w:ascii="仿宋_GB2312" w:hAnsi="仿宋_GB2312" w:eastAsia="仿宋_GB2312" w:cs="仿宋_GB2312"/>
          <w:sz w:val="32"/>
          <w:szCs w:val="32"/>
        </w:rPr>
        <w:t>栽培技术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播种、简化施肥、田间管理、病虫草害防治、适时晚收</w:t>
      </w:r>
      <w:r>
        <w:rPr>
          <w:rFonts w:hint="eastAsia" w:ascii="仿宋_GB2312" w:hAnsi="仿宋_GB2312" w:eastAsia="仿宋_GB2312" w:cs="仿宋_GB2312"/>
          <w:sz w:val="32"/>
          <w:szCs w:val="32"/>
          <w:lang w:eastAsia="zh-CN"/>
        </w:rPr>
        <w:t>等关键环节进行了</w:t>
      </w:r>
      <w:r>
        <w:rPr>
          <w:rFonts w:hint="eastAsia" w:ascii="仿宋_GB2312" w:hAnsi="仿宋_GB2312" w:eastAsia="仿宋_GB2312" w:cs="仿宋_GB2312"/>
          <w:sz w:val="32"/>
          <w:szCs w:val="32"/>
          <w:lang w:val="en-US" w:eastAsia="zh-CN"/>
        </w:rPr>
        <w:t>规定。</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、采标情况</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无。</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、重大意见分歧的处理</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本标准编制过程中，未产生重大意见分歧。</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、与国家法律法规和强制性标准的关系</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本标准制定的原则严格遵循国家有关产业政策，符合《中华人民共和国农业法》、《中华人民共和国农业技术推广法》等有关法律法规规定。本标准编制格式符合 </w:t>
      </w:r>
      <w:r>
        <w:rPr>
          <w:rFonts w:hint="eastAsia" w:ascii="仿宋_GB2312" w:hAnsi="仿宋_GB2312" w:eastAsia="仿宋_GB2312" w:cs="仿宋_GB2312"/>
          <w:color w:val="000000"/>
          <w:sz w:val="32"/>
          <w:szCs w:val="32"/>
        </w:rPr>
        <w:t>GB/T 1.1-2020《标准化工作导则 第1部分：标准化文件的结构和起草规则》的规定。</w:t>
      </w:r>
    </w:p>
    <w:p>
      <w:pPr>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、标准实施的建议</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今天的耕地就是明天的饭碗。我国粮食生产实现“十九连丰”的背后，高标准农田建设发挥了重要的基础支撑作用。本标准制定了</w:t>
      </w:r>
      <w:r>
        <w:rPr>
          <w:rFonts w:hint="eastAsia" w:ascii="仿宋_GB2312" w:hAnsi="仿宋_GB2312" w:eastAsia="仿宋_GB2312" w:cs="仿宋_GB2312"/>
          <w:sz w:val="32"/>
          <w:szCs w:val="32"/>
          <w:lang w:eastAsia="zh-CN"/>
        </w:rPr>
        <w:t>我市高标准农田小麦玉米两熟制高产高效栽培技术</w:t>
      </w:r>
      <w:r>
        <w:rPr>
          <w:rFonts w:hint="eastAsia" w:ascii="仿宋_GB2312" w:hAnsi="仿宋_GB2312" w:eastAsia="仿宋_GB2312" w:cs="仿宋_GB2312"/>
          <w:sz w:val="32"/>
          <w:szCs w:val="32"/>
        </w:rPr>
        <w:t>要点、技术要求</w:t>
      </w:r>
      <w:r>
        <w:rPr>
          <w:rFonts w:hint="eastAsia" w:ascii="仿宋_GB2312" w:hAnsi="仿宋_GB2312" w:eastAsia="仿宋_GB2312" w:cs="仿宋_GB2312"/>
          <w:sz w:val="32"/>
          <w:szCs w:val="32"/>
          <w:lang w:eastAsia="zh-CN"/>
        </w:rPr>
        <w:t>，</w:t>
      </w:r>
      <w:r>
        <w:rPr>
          <w:rFonts w:hint="eastAsia" w:ascii="仿宋_GB2312" w:hAnsi="仿宋" w:eastAsia="仿宋_GB2312" w:cs="仿宋_GB2312"/>
          <w:color w:val="000000" w:themeColor="text1"/>
          <w:sz w:val="32"/>
          <w:szCs w:val="32"/>
          <w14:textFill>
            <w14:solidFill>
              <w14:schemeClr w14:val="tx1"/>
            </w14:solidFill>
          </w14:textFill>
        </w:rPr>
        <w:t>通过</w:t>
      </w:r>
      <w:r>
        <w:rPr>
          <w:rFonts w:hint="eastAsia" w:ascii="仿宋_GB2312" w:hAnsi="仿宋" w:eastAsia="仿宋_GB2312" w:cs="仿宋_GB2312"/>
          <w:color w:val="000000" w:themeColor="text1"/>
          <w:sz w:val="32"/>
          <w:szCs w:val="32"/>
          <w:lang w:eastAsia="zh-CN"/>
          <w14:textFill>
            <w14:solidFill>
              <w14:schemeClr w14:val="tx1"/>
            </w14:solidFill>
          </w14:textFill>
        </w:rPr>
        <w:t>技术创新集成、</w:t>
      </w:r>
      <w:r>
        <w:rPr>
          <w:rFonts w:hint="eastAsia" w:ascii="仿宋_GB2312" w:hAnsi="仿宋_GB2312" w:eastAsia="仿宋_GB2312" w:cs="仿宋_GB2312"/>
          <w:sz w:val="32"/>
          <w:szCs w:val="32"/>
          <w:lang w:eastAsia="zh-CN"/>
        </w:rPr>
        <w:t>农机农艺技术融合，</w:t>
      </w:r>
      <w:r>
        <w:rPr>
          <w:rFonts w:hint="eastAsia" w:ascii="仿宋_GB2312" w:hAnsi="仿宋" w:eastAsia="仿宋_GB2312" w:cs="仿宋_GB2312"/>
          <w:color w:val="000000" w:themeColor="text1"/>
          <w:sz w:val="32"/>
          <w:szCs w:val="32"/>
          <w14:textFill>
            <w14:solidFill>
              <w14:schemeClr w14:val="tx1"/>
            </w14:solidFill>
          </w14:textFill>
        </w:rPr>
        <w:t>深入挖掘</w:t>
      </w:r>
      <w:r>
        <w:rPr>
          <w:rFonts w:hint="eastAsia" w:ascii="仿宋_GB2312" w:hAnsi="仿宋" w:eastAsia="仿宋_GB2312" w:cs="仿宋_GB2312"/>
          <w:color w:val="000000" w:themeColor="text1"/>
          <w:sz w:val="32"/>
          <w:szCs w:val="32"/>
          <w:lang w:eastAsia="zh-CN"/>
          <w14:textFill>
            <w14:solidFill>
              <w14:schemeClr w14:val="tx1"/>
            </w14:solidFill>
          </w14:textFill>
        </w:rPr>
        <w:t>高标准农田</w:t>
      </w:r>
      <w:r>
        <w:rPr>
          <w:rFonts w:hint="eastAsia" w:ascii="仿宋_GB2312" w:hAnsi="仿宋" w:eastAsia="仿宋_GB2312" w:cs="仿宋_GB2312"/>
          <w:color w:val="000000" w:themeColor="text1"/>
          <w:sz w:val="32"/>
          <w:szCs w:val="32"/>
          <w14:textFill>
            <w14:solidFill>
              <w14:schemeClr w14:val="tx1"/>
            </w14:solidFill>
          </w14:textFill>
        </w:rPr>
        <w:t>生产潜力，使</w:t>
      </w:r>
      <w:r>
        <w:rPr>
          <w:rFonts w:hint="eastAsia" w:ascii="仿宋_GB2312" w:hAnsi="仿宋" w:eastAsia="仿宋_GB2312" w:cs="仿宋_GB2312"/>
          <w:color w:val="000000" w:themeColor="text1"/>
          <w:sz w:val="32"/>
          <w:szCs w:val="32"/>
          <w:lang w:eastAsia="zh-CN"/>
          <w14:textFill>
            <w14:solidFill>
              <w14:schemeClr w14:val="tx1"/>
            </w14:solidFill>
          </w14:textFill>
        </w:rPr>
        <w:t>耕地</w:t>
      </w:r>
      <w:r>
        <w:rPr>
          <w:rFonts w:hint="eastAsia" w:ascii="仿宋_GB2312" w:hAnsi="仿宋" w:eastAsia="仿宋_GB2312" w:cs="仿宋_GB2312"/>
          <w:color w:val="000000" w:themeColor="text1"/>
          <w:sz w:val="32"/>
          <w:szCs w:val="32"/>
          <w14:textFill>
            <w14:solidFill>
              <w14:schemeClr w14:val="tx1"/>
            </w14:solidFill>
          </w14:textFill>
        </w:rPr>
        <w:t>的产出率达到</w:t>
      </w:r>
      <w:r>
        <w:rPr>
          <w:rFonts w:hint="eastAsia" w:ascii="仿宋_GB2312" w:hAnsi="仿宋" w:eastAsia="仿宋_GB2312" w:cs="仿宋_GB2312"/>
          <w:color w:val="000000" w:themeColor="text1"/>
          <w:sz w:val="32"/>
          <w:szCs w:val="32"/>
          <w:lang w:eastAsia="zh-CN"/>
          <w14:textFill>
            <w14:solidFill>
              <w14:schemeClr w14:val="tx1"/>
            </w14:solidFill>
          </w14:textFill>
        </w:rPr>
        <w:t>较高</w:t>
      </w:r>
      <w:r>
        <w:rPr>
          <w:rFonts w:hint="eastAsia" w:ascii="仿宋_GB2312" w:hAnsi="仿宋" w:eastAsia="仿宋_GB2312" w:cs="仿宋_GB2312"/>
          <w:color w:val="000000" w:themeColor="text1"/>
          <w:sz w:val="32"/>
          <w:szCs w:val="32"/>
          <w14:textFill>
            <w14:solidFill>
              <w14:schemeClr w14:val="tx1"/>
            </w14:solidFill>
          </w14:textFill>
        </w:rPr>
        <w:t>水平，从而提高粮食单位面积产量来保证</w:t>
      </w:r>
      <w:r>
        <w:rPr>
          <w:rFonts w:hint="eastAsia" w:ascii="仿宋_GB2312" w:hAnsi="仿宋" w:eastAsia="仿宋_GB2312" w:cs="仿宋_GB2312"/>
          <w:color w:val="000000" w:themeColor="text1"/>
          <w:sz w:val="32"/>
          <w:szCs w:val="32"/>
          <w:lang w:eastAsia="zh-CN"/>
          <w14:textFill>
            <w14:solidFill>
              <w14:schemeClr w14:val="tx1"/>
            </w14:solidFill>
          </w14:textFill>
        </w:rPr>
        <w:t>初级</w:t>
      </w:r>
      <w:r>
        <w:rPr>
          <w:rFonts w:hint="eastAsia" w:ascii="仿宋_GB2312" w:hAnsi="仿宋" w:eastAsia="仿宋_GB2312" w:cs="仿宋_GB2312"/>
          <w:color w:val="000000" w:themeColor="text1"/>
          <w:sz w:val="32"/>
          <w:szCs w:val="32"/>
          <w14:textFill>
            <w14:solidFill>
              <w14:schemeClr w14:val="tx1"/>
            </w14:solidFill>
          </w14:textFill>
        </w:rPr>
        <w:t>粮食的总供给</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该技术规程的制订既是落实高标准农田的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高质量</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产能</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抗灾能力和资源利用效率</w:t>
      </w:r>
      <w:r>
        <w:rPr>
          <w:rFonts w:hint="eastAsia" w:ascii="仿宋_GB2312" w:hAnsi="仿宋_GB2312" w:eastAsia="仿宋_GB2312" w:cs="仿宋_GB2312"/>
          <w:sz w:val="32"/>
          <w:szCs w:val="32"/>
          <w:lang w:eastAsia="zh-CN"/>
        </w:rPr>
        <w:t>高”的“四高”目标，</w:t>
      </w:r>
      <w:r>
        <w:rPr>
          <w:rFonts w:hint="eastAsia" w:ascii="仿宋_GB2312" w:hAnsi="仿宋_GB2312" w:eastAsia="仿宋_GB2312" w:cs="仿宋_GB2312"/>
          <w:sz w:val="32"/>
          <w:szCs w:val="32"/>
        </w:rPr>
        <w:t>更是确保</w:t>
      </w:r>
      <w:r>
        <w:rPr>
          <w:rFonts w:hint="eastAsia" w:ascii="仿宋_GB2312" w:hAnsi="仿宋_GB2312" w:eastAsia="仿宋_GB2312" w:cs="仿宋_GB2312"/>
          <w:sz w:val="32"/>
          <w:szCs w:val="32"/>
          <w:lang w:eastAsia="zh-CN"/>
        </w:rPr>
        <w:t>我国粮食安全</w:t>
      </w:r>
      <w:r>
        <w:rPr>
          <w:rFonts w:hint="eastAsia" w:ascii="仿宋_GB2312" w:hAnsi="仿宋_GB2312" w:eastAsia="仿宋_GB2312" w:cs="仿宋_GB2312"/>
          <w:sz w:val="32"/>
          <w:szCs w:val="32"/>
        </w:rPr>
        <w:t>的需要。建议农技部门、新型农业经营主体、种植大户深入理解和熟练运用该标准，同时加大该标准的宣传和贯彻力度，为粮食安全生产做好有力保障。建议本标准应尽快作为推荐性地方标准发布实施。</w:t>
      </w:r>
    </w:p>
    <w:p>
      <w:pPr>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、其他应予说明的事项</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s="仿宋_GB2312"/>
          <w:sz w:val="32"/>
          <w:szCs w:val="32"/>
        </w:rPr>
        <w:t>《小麦玉米两熟</w:t>
      </w:r>
      <w:r>
        <w:rPr>
          <w:rFonts w:hint="eastAsia" w:ascii="仿宋_GB2312" w:hAnsi="仿宋" w:eastAsia="仿宋_GB2312" w:cs="仿宋_GB2312"/>
          <w:sz w:val="32"/>
          <w:szCs w:val="32"/>
          <w:lang w:eastAsia="zh-CN"/>
        </w:rPr>
        <w:t>制高产高效栽培</w:t>
      </w:r>
      <w:r>
        <w:rPr>
          <w:rFonts w:hint="eastAsia" w:ascii="仿宋_GB2312" w:hAnsi="仿宋" w:eastAsia="仿宋_GB2312" w:cs="仿宋_GB2312"/>
          <w:sz w:val="32"/>
          <w:szCs w:val="32"/>
        </w:rPr>
        <w:t>技术规程》</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标准起草小组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61768"/>
    <w:multiLevelType w:val="singleLevel"/>
    <w:tmpl w:val="6B56176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MThjM2EwY2RhZjcwZDVhNDNkMzVhYTI5NDRkNGMifQ=="/>
  </w:docVars>
  <w:rsids>
    <w:rsidRoot w:val="00E41F8C"/>
    <w:rsid w:val="000057D1"/>
    <w:rsid w:val="000D5E29"/>
    <w:rsid w:val="000F248E"/>
    <w:rsid w:val="001F1724"/>
    <w:rsid w:val="00230AEB"/>
    <w:rsid w:val="0023789E"/>
    <w:rsid w:val="0033316C"/>
    <w:rsid w:val="00356CD6"/>
    <w:rsid w:val="00400E23"/>
    <w:rsid w:val="005F1581"/>
    <w:rsid w:val="005F6C62"/>
    <w:rsid w:val="006341F6"/>
    <w:rsid w:val="00691AB7"/>
    <w:rsid w:val="007645C8"/>
    <w:rsid w:val="007D3572"/>
    <w:rsid w:val="00811E6A"/>
    <w:rsid w:val="00843E7F"/>
    <w:rsid w:val="00872F20"/>
    <w:rsid w:val="00900D5B"/>
    <w:rsid w:val="009037D4"/>
    <w:rsid w:val="00915F7D"/>
    <w:rsid w:val="00935A1E"/>
    <w:rsid w:val="00A7518B"/>
    <w:rsid w:val="00C1267C"/>
    <w:rsid w:val="00C14B4A"/>
    <w:rsid w:val="00C675F2"/>
    <w:rsid w:val="00CE3C02"/>
    <w:rsid w:val="00D07684"/>
    <w:rsid w:val="00DF0456"/>
    <w:rsid w:val="00E41F8C"/>
    <w:rsid w:val="00E553CD"/>
    <w:rsid w:val="00EC04E4"/>
    <w:rsid w:val="00EC0FFC"/>
    <w:rsid w:val="01551B9F"/>
    <w:rsid w:val="025B4700"/>
    <w:rsid w:val="075D5962"/>
    <w:rsid w:val="114117BD"/>
    <w:rsid w:val="1C637301"/>
    <w:rsid w:val="20FD1675"/>
    <w:rsid w:val="21B07370"/>
    <w:rsid w:val="2AC60E73"/>
    <w:rsid w:val="34AC5B61"/>
    <w:rsid w:val="37EE38B8"/>
    <w:rsid w:val="3A8E7845"/>
    <w:rsid w:val="3EAB0813"/>
    <w:rsid w:val="3F724C4B"/>
    <w:rsid w:val="44A43A73"/>
    <w:rsid w:val="510E41BF"/>
    <w:rsid w:val="53AD673F"/>
    <w:rsid w:val="54A2745C"/>
    <w:rsid w:val="56E271D9"/>
    <w:rsid w:val="5A5A6258"/>
    <w:rsid w:val="5BD1066C"/>
    <w:rsid w:val="5BF72A2A"/>
    <w:rsid w:val="623558FA"/>
    <w:rsid w:val="65E16C87"/>
    <w:rsid w:val="67117D90"/>
    <w:rsid w:val="6946106B"/>
    <w:rsid w:val="70357E10"/>
    <w:rsid w:val="7B226FCC"/>
    <w:rsid w:val="7CFB8AF9"/>
    <w:rsid w:val="7DD65A11"/>
    <w:rsid w:val="7FD77946"/>
    <w:rsid w:val="96FBAF06"/>
    <w:rsid w:val="F1FF8953"/>
    <w:rsid w:val="FBFE114C"/>
    <w:rsid w:val="FDFF9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2618</Words>
  <Characters>2698</Characters>
  <Lines>17</Lines>
  <Paragraphs>5</Paragraphs>
  <TotalTime>3</TotalTime>
  <ScaleCrop>false</ScaleCrop>
  <LinksUpToDate>false</LinksUpToDate>
  <CharactersWithSpaces>2828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2023-02-25T14:40:00Z</dcterms:created>
  <dc:creator>Administrator</dc:creator>
  <cp:lastModifiedBy>huanghe</cp:lastModifiedBy>
  <dcterms:modified xsi:type="dcterms:W3CDTF">2023-07-03T09:17:21Z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8FEF3794A93044B5AEA92D3179872655_13</vt:lpwstr>
  </property>
</Properties>
</file>