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color w:val="000000"/>
          <w:sz w:val="44"/>
          <w:szCs w:val="44"/>
        </w:rPr>
      </w:pPr>
      <w:r>
        <w:rPr>
          <w:rFonts w:hint="eastAsia" w:ascii="Times New Roman" w:hAnsi="Times New Roman" w:eastAsia="方正小标宋简体" w:cs="方正小标宋简体"/>
          <w:bCs/>
          <w:color w:val="000000"/>
          <w:sz w:val="44"/>
          <w:szCs w:val="44"/>
          <w:lang w:eastAsia="zh-CN"/>
        </w:rPr>
        <w:t>许昌市</w:t>
      </w:r>
      <w:r>
        <w:rPr>
          <w:rFonts w:hint="eastAsia" w:ascii="Times New Roman" w:hAnsi="Times New Roman" w:eastAsia="方正小标宋简体" w:cs="方正小标宋简体"/>
          <w:bCs/>
          <w:color w:val="000000"/>
          <w:sz w:val="44"/>
          <w:szCs w:val="44"/>
        </w:rPr>
        <w:t>市场监督管理局</w:t>
      </w:r>
    </w:p>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行政处罚决定书</w:t>
      </w:r>
    </w:p>
    <w:p>
      <w:pPr>
        <w:wordWrap w:val="0"/>
        <w:snapToGrid w:val="0"/>
        <w:spacing w:before="312" w:beforeLines="100" w:after="312" w:afterLines="100" w:line="520" w:lineRule="exact"/>
        <w:jc w:val="center"/>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u w:val="none"/>
        </w:rPr>
        <mc:AlternateContent>
          <mc:Choice Requires="wps">
            <w:drawing>
              <wp:anchor distT="0" distB="0" distL="114300" distR="114300" simplePos="0" relativeHeight="251710464" behindDoc="0" locked="0" layoutInCell="1" allowOverlap="1">
                <wp:simplePos x="0" y="0"/>
                <wp:positionH relativeFrom="column">
                  <wp:posOffset>25400</wp:posOffset>
                </wp:positionH>
                <wp:positionV relativeFrom="paragraph">
                  <wp:posOffset>20802600</wp:posOffset>
                </wp:positionV>
                <wp:extent cx="5761990" cy="1270"/>
                <wp:effectExtent l="9525" t="9525" r="19685" b="12065"/>
                <wp:wrapNone/>
                <wp:docPr id="10" name="直接箭头连接符 10"/>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pt;margin-top:1638pt;height:0.1pt;width:453.7pt;z-index:251710464;mso-width-relative:page;mso-height-relative:page;" filled="f" stroked="t" coordsize="21600,21600" o:gfxdata="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IteKJra&#10;AAAACwEAAA8AAAAAAAAAAQAgAAAAIgAAAGRycy9kb3ducmV2LnhtbFBLAQIUABQAAAAIAIdO4kDj&#10;x/DE5QEAAKIDAAAOAAAAAAAAAAEAIAAAACkBAABkcnMvZTJvRG9jLnhtbFBLBQYAAAAABgAGAFkB&#10;AACABQAAAAA=&#10;">
                <v:fill on="f" focussize="0,0"/>
                <v:stroke weight="1.5pt" color="#000000" joinstyle="round" endcap="square"/>
                <v:imagedata o:title=""/>
                <o:lock v:ext="edit" aspectratio="f"/>
              </v:shape>
            </w:pict>
          </mc:Fallback>
        </mc:AlternateContent>
      </w:r>
      <w:r>
        <w:rPr>
          <w:rFonts w:hint="eastAsia" w:ascii="Times New Roman" w:hAnsi="Times New Roman" w:eastAsia="仿宋_GB2312" w:cs="仿宋"/>
          <w:color w:val="000000"/>
          <w:sz w:val="32"/>
          <w:szCs w:val="32"/>
          <w:u w:val="none"/>
        </w:rPr>
        <w:t xml:space="preserve">  </w:t>
      </w:r>
      <w:r>
        <w:rPr>
          <w:rFonts w:hint="eastAsia" w:ascii="Times New Roman" w:hAnsi="Times New Roman" w:eastAsia="仿宋_GB2312" w:cs="仿宋"/>
          <w:color w:val="000000"/>
          <w:sz w:val="32"/>
          <w:szCs w:val="32"/>
          <w:u w:val="none"/>
          <w:lang w:eastAsia="zh-CN"/>
        </w:rPr>
        <w:t>许</w:t>
      </w:r>
      <w:r>
        <w:rPr>
          <w:rFonts w:hint="eastAsia" w:ascii="Times New Roman" w:hAnsi="Times New Roman" w:eastAsia="仿宋_GB2312" w:cs="仿宋"/>
          <w:color w:val="000000"/>
          <w:sz w:val="32"/>
          <w:szCs w:val="32"/>
          <w:u w:val="none"/>
        </w:rPr>
        <w:t>市监</w:t>
      </w:r>
      <w:r>
        <w:rPr>
          <w:rFonts w:hint="eastAsia" w:ascii="Times New Roman" w:hAnsi="Times New Roman" w:eastAsia="仿宋_GB2312" w:cs="仿宋"/>
          <w:color w:val="000000"/>
          <w:sz w:val="32"/>
          <w:szCs w:val="32"/>
          <w:u w:val="none"/>
          <w:lang w:eastAsia="zh-CN"/>
        </w:rPr>
        <w:t>食罚</w:t>
      </w:r>
      <w:r>
        <w:rPr>
          <w:rFonts w:hint="eastAsia" w:ascii="Times New Roman" w:hAnsi="Times New Roman" w:eastAsia="仿宋_GB2312" w:cs="仿宋"/>
          <w:color w:val="000000"/>
          <w:sz w:val="32"/>
          <w:szCs w:val="32"/>
          <w:u w:val="none"/>
        </w:rPr>
        <w:t>〔</w:t>
      </w:r>
      <w:r>
        <w:rPr>
          <w:rFonts w:hint="eastAsia" w:ascii="Times New Roman" w:hAnsi="Times New Roman" w:eastAsia="仿宋_GB2312" w:cs="仿宋"/>
          <w:color w:val="000000"/>
          <w:sz w:val="32"/>
          <w:szCs w:val="32"/>
          <w:u w:val="none"/>
          <w:lang w:val="en-US" w:eastAsia="zh-CN"/>
        </w:rPr>
        <w:t>2020</w:t>
      </w:r>
      <w:r>
        <w:rPr>
          <w:rFonts w:hint="eastAsia" w:ascii="Times New Roman" w:hAnsi="Times New Roman" w:eastAsia="仿宋_GB2312" w:cs="仿宋"/>
          <w:color w:val="000000"/>
          <w:sz w:val="32"/>
          <w:szCs w:val="32"/>
          <w:u w:val="none"/>
        </w:rPr>
        <w:t>〕</w:t>
      </w:r>
      <w:r>
        <w:rPr>
          <w:rFonts w:hint="eastAsia" w:ascii="Times New Roman" w:hAnsi="Times New Roman" w:eastAsia="仿宋_GB2312" w:cs="仿宋"/>
          <w:color w:val="000000"/>
          <w:sz w:val="32"/>
          <w:szCs w:val="32"/>
          <w:u w:val="none"/>
          <w:lang w:val="en-US" w:eastAsia="zh-CN"/>
        </w:rPr>
        <w:t>4</w:t>
      </w:r>
      <w:r>
        <w:rPr>
          <w:rFonts w:hint="eastAsia" w:ascii="Times New Roman" w:hAnsi="Times New Roman" w:eastAsia="仿宋_GB2312" w:cs="仿宋"/>
          <w:color w:val="000000"/>
          <w:sz w:val="32"/>
          <w:szCs w:val="32"/>
          <w:u w:val="none"/>
        </w:rPr>
        <w:t>号</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仿宋_GB2312" w:cs="Mongolian Baiti"/>
          <w:sz w:val="32"/>
          <w:szCs w:val="32"/>
        </w:rPr>
      </w:pPr>
      <w:r>
        <w:rPr>
          <w:rFonts w:hint="eastAsia" w:ascii="Times New Roman" w:hAnsi="Times New Roman" w:eastAsia="仿宋_GB2312" w:cs="微软雅黑"/>
          <w:kern w:val="1"/>
          <w:sz w:val="32"/>
          <w:szCs w:val="32"/>
        </w:rPr>
        <w:t>当事人</w:t>
      </w:r>
      <w:r>
        <w:rPr>
          <w:rFonts w:hint="eastAsia" w:ascii="Times New Roman" w:hAnsi="Times New Roman" w:eastAsia="仿宋_GB2312" w:cs="Mongolian Baiti"/>
          <w:kern w:val="1"/>
          <w:sz w:val="32"/>
          <w:szCs w:val="32"/>
        </w:rPr>
        <w:t>：</w:t>
      </w:r>
      <w:r>
        <w:rPr>
          <w:rFonts w:hint="eastAsia" w:ascii="Times New Roman" w:hAnsi="Times New Roman" w:eastAsia="仿宋_GB2312" w:cs="仿宋_GB2312"/>
          <w:bCs/>
          <w:sz w:val="32"/>
          <w:szCs w:val="32"/>
          <w:lang w:eastAsia="zh-CN"/>
        </w:rPr>
        <w:t>许昌市胖东来超市有限公司生活广场</w:t>
      </w:r>
      <w:r>
        <w:rPr>
          <w:rFonts w:hint="eastAsia" w:ascii="Times New Roman" w:hAnsi="Times New Roman" w:eastAsia="仿宋_GB2312" w:cs="Mongolian Baiti"/>
          <w:kern w:val="1"/>
          <w:sz w:val="32"/>
          <w:szCs w:val="32"/>
          <w:u w:val="none"/>
        </w:rPr>
        <w:t xml:space="preserve">                        </w:t>
      </w:r>
      <w:r>
        <w:rPr>
          <w:rFonts w:hint="eastAsia" w:ascii="Times New Roman" w:hAnsi="Times New Roman" w:eastAsia="仿宋_GB2312" w:cs="Mongolian Baiti"/>
          <w:kern w:val="1"/>
          <w:sz w:val="32"/>
          <w:szCs w:val="32"/>
          <w:u w:val="single"/>
        </w:rPr>
        <w:t xml:space="preserve">                    </w:t>
      </w:r>
      <w:r>
        <w:rPr>
          <w:rFonts w:hint="eastAsia" w:ascii="Times New Roman" w:hAnsi="Times New Roman" w:eastAsia="仿宋_GB2312" w:cs="Mongolian Baiti"/>
          <w:kern w:val="1"/>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140" w:hanging="140"/>
        <w:textAlignment w:val="auto"/>
        <w:rPr>
          <w:rFonts w:ascii="Times New Roman" w:hAnsi="Times New Roman" w:eastAsia="仿宋_GB2312" w:cs="Mongolian Baiti"/>
          <w:kern w:val="1"/>
          <w:sz w:val="32"/>
          <w:szCs w:val="32"/>
          <w:u w:val="single"/>
        </w:rPr>
      </w:pPr>
      <w:r>
        <w:rPr>
          <w:rFonts w:hint="eastAsia" w:ascii="Times New Roman" w:hAnsi="Times New Roman" w:eastAsia="仿宋_GB2312" w:cs="Mongolian Baiti"/>
          <w:kern w:val="1"/>
          <w:sz w:val="32"/>
          <w:szCs w:val="32"/>
        </w:rPr>
        <w:t>主体资格证照名称：</w:t>
      </w:r>
      <w:r>
        <w:rPr>
          <w:rFonts w:hint="eastAsia" w:ascii="Times New Roman" w:hAnsi="Times New Roman" w:eastAsia="仿宋_GB2312" w:cs="Mongolian Baiti"/>
          <w:kern w:val="1"/>
          <w:sz w:val="32"/>
          <w:szCs w:val="32"/>
          <w:lang w:eastAsia="zh-CN"/>
        </w:rPr>
        <w:t>营业执照</w:t>
      </w:r>
    </w:p>
    <w:p>
      <w:pPr>
        <w:keepNext w:val="0"/>
        <w:keepLines w:val="0"/>
        <w:pageBreakBefore w:val="0"/>
        <w:widowControl w:val="0"/>
        <w:kinsoku/>
        <w:wordWrap/>
        <w:overflowPunct/>
        <w:topLinePunct w:val="0"/>
        <w:autoSpaceDE/>
        <w:autoSpaceDN/>
        <w:bidi w:val="0"/>
        <w:adjustRightInd/>
        <w:snapToGrid/>
        <w:spacing w:line="560" w:lineRule="exact"/>
        <w:ind w:left="140" w:hanging="140"/>
        <w:textAlignment w:val="auto"/>
        <w:rPr>
          <w:rFonts w:ascii="Times New Roman" w:hAnsi="Times New Roman" w:eastAsia="仿宋_GB2312" w:cs="Mongolian Baiti"/>
          <w:kern w:val="1"/>
          <w:sz w:val="32"/>
          <w:szCs w:val="32"/>
          <w:u w:val="single"/>
        </w:rPr>
      </w:pPr>
      <w:r>
        <w:rPr>
          <w:rFonts w:hint="eastAsia" w:ascii="Times New Roman" w:hAnsi="Times New Roman" w:eastAsia="仿宋_GB2312" w:cs="Mongolian Baiti"/>
          <w:kern w:val="1"/>
          <w:sz w:val="32"/>
          <w:szCs w:val="32"/>
        </w:rPr>
        <w:t>统一社会信用代码：</w:t>
      </w:r>
      <w:r>
        <w:rPr>
          <w:rFonts w:hint="eastAsia" w:ascii="Times New Roman" w:hAnsi="Times New Roman" w:eastAsia="仿宋_GB2312" w:cs="Mongolian Baiti"/>
          <w:kern w:val="1"/>
          <w:sz w:val="32"/>
          <w:szCs w:val="32"/>
          <w:lang w:val="en-US" w:eastAsia="zh-CN"/>
        </w:rPr>
        <w:t>91</w:t>
      </w:r>
      <w:r>
        <w:rPr>
          <w:rFonts w:hint="eastAsia" w:ascii="Times New Roman" w:hAnsi="Times New Roman" w:eastAsia="仿宋_GB2312" w:cs="Mongolian Baiti"/>
          <w:kern w:val="1"/>
          <w:sz w:val="32"/>
          <w:szCs w:val="32"/>
          <w:u w:val="none"/>
          <w:lang w:val="en-US" w:eastAsia="zh-CN"/>
        </w:rPr>
        <w:t>411000MA4541RPXD</w:t>
      </w:r>
      <w:r>
        <w:rPr>
          <w:rFonts w:hint="eastAsia" w:ascii="Times New Roman" w:hAnsi="Times New Roman" w:eastAsia="仿宋_GB2312" w:cs="Mongolian Baiti"/>
          <w:kern w:val="1"/>
          <w:sz w:val="32"/>
          <w:szCs w:val="32"/>
          <w:u w:val="none"/>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仿宋_GB2312" w:cs="Mongolian Baiti"/>
          <w:kern w:val="1"/>
          <w:sz w:val="32"/>
          <w:szCs w:val="32"/>
          <w:u w:val="single"/>
        </w:rPr>
      </w:pPr>
      <w:r>
        <w:rPr>
          <w:rFonts w:hint="eastAsia" w:ascii="Times New Roman" w:hAnsi="Times New Roman" w:eastAsia="仿宋_GB2312" w:cs="Mongolian Baiti"/>
          <w:kern w:val="1"/>
          <w:sz w:val="32"/>
          <w:szCs w:val="32"/>
        </w:rPr>
        <w:t>住所：</w:t>
      </w:r>
      <w:r>
        <w:rPr>
          <w:rFonts w:hint="eastAsia" w:ascii="Times New Roman" w:hAnsi="Times New Roman" w:eastAsia="仿宋_GB2312" w:cs="Mongolian Baiti"/>
          <w:kern w:val="1"/>
          <w:sz w:val="32"/>
          <w:szCs w:val="32"/>
          <w:lang w:eastAsia="zh-CN"/>
        </w:rPr>
        <w:t>许昌市魏都区南关办事处南关大街中段</w:t>
      </w:r>
    </w:p>
    <w:p>
      <w:pPr>
        <w:keepNext w:val="0"/>
        <w:keepLines w:val="0"/>
        <w:pageBreakBefore w:val="0"/>
        <w:widowControl w:val="0"/>
        <w:kinsoku/>
        <w:wordWrap/>
        <w:overflowPunct/>
        <w:topLinePunct w:val="0"/>
        <w:autoSpaceDE/>
        <w:autoSpaceDN/>
        <w:bidi w:val="0"/>
        <w:adjustRightInd/>
        <w:snapToGrid/>
        <w:spacing w:line="560" w:lineRule="exact"/>
        <w:ind w:left="140" w:hanging="140"/>
        <w:textAlignment w:val="auto"/>
        <w:rPr>
          <w:rFonts w:hint="eastAsia" w:ascii="Times New Roman" w:hAnsi="Times New Roman" w:eastAsia="仿宋_GB2312" w:cs="Mongolian Baiti"/>
          <w:kern w:val="1"/>
          <w:sz w:val="32"/>
          <w:szCs w:val="32"/>
          <w:u w:val="single"/>
          <w:lang w:eastAsia="zh-CN"/>
        </w:rPr>
      </w:pPr>
      <w:r>
        <w:rPr>
          <w:rFonts w:hint="eastAsia" w:ascii="Times New Roman" w:hAnsi="Times New Roman" w:eastAsia="仿宋_GB2312" w:cs="Mongolian Baiti"/>
          <w:kern w:val="1"/>
          <w:sz w:val="32"/>
          <w:szCs w:val="32"/>
          <w:lang w:eastAsia="zh-CN"/>
        </w:rPr>
        <w:t>负责人</w:t>
      </w:r>
      <w:r>
        <w:rPr>
          <w:rFonts w:hint="eastAsia" w:ascii="Times New Roman" w:hAnsi="Times New Roman" w:eastAsia="仿宋_GB2312" w:cs="Mongolian Baiti"/>
          <w:kern w:val="1"/>
          <w:sz w:val="32"/>
          <w:szCs w:val="32"/>
        </w:rPr>
        <w:t>：</w:t>
      </w:r>
      <w:r>
        <w:rPr>
          <w:rFonts w:hint="eastAsia" w:ascii="Times New Roman" w:hAnsi="Times New Roman" w:eastAsia="仿宋_GB2312" w:cs="Mongolian Baiti"/>
          <w:kern w:val="1"/>
          <w:sz w:val="32"/>
          <w:szCs w:val="32"/>
          <w:u w:val="none"/>
          <w:lang w:eastAsia="zh-CN"/>
        </w:rPr>
        <w:t>程伟</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Mongolian Baiti"/>
          <w:kern w:val="1"/>
          <w:sz w:val="32"/>
          <w:szCs w:val="32"/>
          <w:u w:val="single"/>
          <w:lang w:val="en-US" w:eastAsia="zh-CN"/>
        </w:rPr>
      </w:pPr>
      <w:r>
        <w:rPr>
          <w:rFonts w:hint="eastAsia" w:ascii="Times New Roman" w:hAnsi="Times New Roman" w:eastAsia="仿宋_GB2312" w:cs="Mongolian Baiti"/>
          <w:kern w:val="1"/>
          <w:sz w:val="32"/>
          <w:szCs w:val="32"/>
        </w:rPr>
        <w:t>身份证号码：</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140" w:hanging="140"/>
        <w:textAlignment w:val="auto"/>
        <w:rPr>
          <w:rFonts w:hint="default" w:ascii="Times New Roman" w:hAnsi="Times New Roman" w:eastAsia="仿宋_GB2312" w:cs="Mongolian Baiti"/>
          <w:kern w:val="1"/>
          <w:sz w:val="32"/>
          <w:szCs w:val="32"/>
          <w:u w:val="single"/>
          <w:lang w:val="en-US"/>
        </w:rPr>
      </w:pPr>
      <w:r>
        <w:rPr>
          <w:rFonts w:hint="eastAsia" w:ascii="Times New Roman" w:hAnsi="Times New Roman" w:eastAsia="仿宋_GB2312" w:cs="Mongolian Baiti"/>
          <w:kern w:val="1"/>
          <w:sz w:val="32"/>
          <w:szCs w:val="32"/>
        </w:rPr>
        <w:t>联系电话：</w:t>
      </w:r>
      <w:r>
        <w:rPr>
          <w:rFonts w:hint="eastAsia" w:ascii="仿宋_GB2312" w:hAnsi="仿宋_GB2312" w:eastAsia="仿宋_GB2312" w:cs="仿宋_GB2312"/>
          <w:sz w:val="32"/>
          <w:szCs w:val="32"/>
        </w:rPr>
        <w:t>**</w:t>
      </w:r>
      <w:r>
        <w:rPr>
          <w:rFonts w:hint="eastAsia" w:ascii="Times New Roman" w:hAnsi="Times New Roman" w:eastAsia="仿宋_GB2312" w:cs="Mongolian Baiti"/>
          <w:kern w:val="1"/>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140" w:hanging="140"/>
        <w:textAlignment w:val="auto"/>
        <w:rPr>
          <w:rFonts w:hint="eastAsia" w:ascii="Times New Roman" w:hAnsi="Times New Roman" w:eastAsia="仿宋_GB2312" w:cs="Mongolian Baiti"/>
          <w:kern w:val="1"/>
          <w:sz w:val="32"/>
          <w:szCs w:val="32"/>
          <w:lang w:eastAsia="zh-CN"/>
        </w:rPr>
      </w:pPr>
      <w:r>
        <w:rPr>
          <w:rFonts w:hint="eastAsia" w:ascii="Times New Roman" w:hAnsi="Times New Roman" w:eastAsia="仿宋_GB2312" w:cs="Mongolian Baiti"/>
          <w:kern w:val="1"/>
          <w:sz w:val="32"/>
          <w:szCs w:val="32"/>
        </w:rPr>
        <w:t>联系地址：</w:t>
      </w:r>
      <w:r>
        <w:rPr>
          <w:rFonts w:hint="eastAsia" w:ascii="Times New Roman" w:hAnsi="Times New Roman" w:eastAsia="仿宋_GB2312" w:cs="Mongolian Baiti"/>
          <w:kern w:val="1"/>
          <w:sz w:val="32"/>
          <w:szCs w:val="32"/>
          <w:lang w:eastAsia="zh-CN"/>
        </w:rPr>
        <w:t>许昌市魏都区南关办事处南关大街中段</w:t>
      </w:r>
    </w:p>
    <w:p>
      <w:pPr>
        <w:keepNext w:val="0"/>
        <w:keepLines w:val="0"/>
        <w:pageBreakBefore w:val="0"/>
        <w:widowControl w:val="0"/>
        <w:kinsoku/>
        <w:wordWrap/>
        <w:overflowPunct/>
        <w:topLinePunct w:val="0"/>
        <w:autoSpaceDE/>
        <w:autoSpaceDN/>
        <w:bidi w:val="0"/>
        <w:adjustRightInd/>
        <w:snapToGrid/>
        <w:spacing w:before="157" w:beforeLines="50" w:line="560" w:lineRule="exact"/>
        <w:ind w:left="0" w:leftChars="0" w:right="0" w:rightChars="0" w:firstLine="640" w:firstLineChars="200"/>
        <w:jc w:val="both"/>
        <w:textAlignment w:val="auto"/>
        <w:outlineLvl w:val="9"/>
        <w:rPr>
          <w:rFonts w:hint="eastAsia" w:ascii="Times New Roman" w:hAnsi="Times New Roman" w:eastAsia="仿宋_GB2312" w:cs="仿宋_GB2312"/>
          <w:bCs/>
          <w:sz w:val="32"/>
          <w:szCs w:val="32"/>
          <w:lang w:eastAsia="zh-CN"/>
        </w:rPr>
      </w:pPr>
      <w:r>
        <w:rPr>
          <w:rFonts w:hint="eastAsia" w:ascii="Times New Roman" w:hAnsi="Times New Roman" w:eastAsia="仿宋_GB2312" w:cs="仿宋_GB2312"/>
          <w:bCs/>
          <w:sz w:val="32"/>
          <w:szCs w:val="32"/>
          <w:lang w:eastAsia="zh-CN"/>
        </w:rPr>
        <w:t>2019年</w:t>
      </w:r>
      <w:r>
        <w:rPr>
          <w:rFonts w:hint="eastAsia" w:ascii="Times New Roman" w:hAnsi="Times New Roman" w:eastAsia="仿宋_GB2312" w:cs="仿宋_GB2312"/>
          <w:bCs/>
          <w:sz w:val="32"/>
          <w:szCs w:val="32"/>
          <w:lang w:val="en-US" w:eastAsia="zh-CN"/>
        </w:rPr>
        <w:t>12</w:t>
      </w:r>
      <w:r>
        <w:rPr>
          <w:rFonts w:hint="eastAsia" w:ascii="Times New Roman" w:hAnsi="Times New Roman" w:eastAsia="仿宋_GB2312" w:cs="仿宋_GB2312"/>
          <w:bCs/>
          <w:sz w:val="32"/>
          <w:szCs w:val="32"/>
          <w:lang w:eastAsia="zh-CN"/>
        </w:rPr>
        <w:t>月</w:t>
      </w:r>
      <w:r>
        <w:rPr>
          <w:rFonts w:hint="eastAsia" w:ascii="Times New Roman" w:hAnsi="Times New Roman" w:eastAsia="仿宋_GB2312" w:cs="仿宋_GB2312"/>
          <w:bCs/>
          <w:sz w:val="32"/>
          <w:szCs w:val="32"/>
          <w:lang w:val="en-US" w:eastAsia="zh-CN"/>
        </w:rPr>
        <w:t>16</w:t>
      </w:r>
      <w:r>
        <w:rPr>
          <w:rFonts w:hint="eastAsia" w:ascii="Times New Roman" w:hAnsi="Times New Roman" w:eastAsia="仿宋_GB2312" w:cs="仿宋_GB2312"/>
          <w:bCs/>
          <w:sz w:val="32"/>
          <w:szCs w:val="32"/>
          <w:lang w:eastAsia="zh-CN"/>
        </w:rPr>
        <w:t>日，我局接到河南省市场监督管理局转来两份《食品安全抽样检验结果通知书》及两份检验报告（编号：</w:t>
      </w:r>
      <w:r>
        <w:rPr>
          <w:rFonts w:hint="eastAsia" w:ascii="Times New Roman" w:hAnsi="Times New Roman" w:eastAsia="仿宋_GB2312" w:cs="仿宋_GB2312"/>
          <w:bCs/>
          <w:sz w:val="32"/>
          <w:szCs w:val="32"/>
          <w:lang w:val="en-US" w:eastAsia="zh-CN"/>
        </w:rPr>
        <w:t>SY20190212248、SY20190212249</w:t>
      </w:r>
      <w:r>
        <w:rPr>
          <w:rFonts w:hint="eastAsia" w:ascii="Times New Roman" w:hAnsi="Times New Roman" w:eastAsia="仿宋_GB2312" w:cs="仿宋_GB2312"/>
          <w:bCs/>
          <w:sz w:val="32"/>
          <w:szCs w:val="32"/>
          <w:lang w:eastAsia="zh-CN"/>
        </w:rPr>
        <w:t>），显示2019年</w:t>
      </w:r>
      <w:r>
        <w:rPr>
          <w:rFonts w:hint="eastAsia" w:ascii="Times New Roman" w:hAnsi="Times New Roman" w:eastAsia="仿宋_GB2312" w:cs="仿宋_GB2312"/>
          <w:bCs/>
          <w:sz w:val="32"/>
          <w:szCs w:val="32"/>
          <w:lang w:val="en-US" w:eastAsia="zh-CN"/>
        </w:rPr>
        <w:t>11月20日在</w:t>
      </w:r>
      <w:r>
        <w:rPr>
          <w:rFonts w:hint="eastAsia" w:ascii="Times New Roman" w:hAnsi="Times New Roman" w:eastAsia="仿宋_GB2312" w:cs="仿宋_GB2312"/>
          <w:bCs/>
          <w:sz w:val="32"/>
          <w:szCs w:val="32"/>
          <w:lang w:eastAsia="zh-CN"/>
        </w:rPr>
        <w:t>你单位</w:t>
      </w:r>
      <w:r>
        <w:rPr>
          <w:rFonts w:hint="eastAsia" w:ascii="Times New Roman" w:hAnsi="Times New Roman" w:eastAsia="仿宋_GB2312" w:cs="仿宋_GB2312"/>
          <w:bCs/>
          <w:sz w:val="32"/>
          <w:szCs w:val="32"/>
          <w:lang w:val="en-US" w:eastAsia="zh-CN"/>
        </w:rPr>
        <w:t>抽检的</w:t>
      </w:r>
      <w:r>
        <w:rPr>
          <w:rFonts w:hint="eastAsia" w:ascii="Times New Roman" w:hAnsi="Times New Roman" w:eastAsia="仿宋_GB2312" w:cs="仿宋_GB2312"/>
          <w:bCs/>
          <w:sz w:val="32"/>
          <w:szCs w:val="32"/>
          <w:lang w:eastAsia="zh-CN"/>
        </w:rPr>
        <w:t>辣黄瓜（标示生产企业：青岛松源食品有限公司、生产日期</w:t>
      </w:r>
      <w:r>
        <w:rPr>
          <w:rFonts w:hint="eastAsia" w:ascii="Times New Roman" w:hAnsi="Times New Roman" w:eastAsia="仿宋_GB2312" w:cs="仿宋_GB2312"/>
          <w:bCs/>
          <w:sz w:val="32"/>
          <w:szCs w:val="32"/>
          <w:lang w:val="en-US" w:eastAsia="zh-CN"/>
        </w:rPr>
        <w:t>2019-09-17、规格：60克/袋</w:t>
      </w:r>
      <w:r>
        <w:rPr>
          <w:rFonts w:hint="eastAsia" w:ascii="Times New Roman" w:hAnsi="Times New Roman" w:eastAsia="仿宋_GB2312" w:cs="仿宋_GB2312"/>
          <w:bCs/>
          <w:sz w:val="32"/>
          <w:szCs w:val="32"/>
          <w:lang w:eastAsia="zh-CN"/>
        </w:rPr>
        <w:t>）和蒜米（标示生产企业：青岛松源食品有限公司、生产日期</w:t>
      </w:r>
      <w:r>
        <w:rPr>
          <w:rFonts w:hint="eastAsia" w:ascii="Times New Roman" w:hAnsi="Times New Roman" w:eastAsia="仿宋_GB2312" w:cs="仿宋_GB2312"/>
          <w:bCs/>
          <w:sz w:val="32"/>
          <w:szCs w:val="32"/>
          <w:lang w:val="en-US" w:eastAsia="zh-CN"/>
        </w:rPr>
        <w:t>2019-09-18、规格：150克/袋</w:t>
      </w:r>
      <w:r>
        <w:rPr>
          <w:rFonts w:hint="eastAsia" w:ascii="Times New Roman" w:hAnsi="Times New Roman" w:eastAsia="仿宋_GB2312" w:cs="仿宋_GB2312"/>
          <w:bCs/>
          <w:sz w:val="32"/>
          <w:szCs w:val="32"/>
          <w:lang w:eastAsia="zh-CN"/>
        </w:rPr>
        <w:t>）经检验，检验结论均为不合格。上述辣黄瓜的具体结论为：经抽样检验，阿斯巴甜项目不符合</w:t>
      </w:r>
      <w:r>
        <w:rPr>
          <w:rFonts w:hint="eastAsia" w:ascii="Times New Roman" w:hAnsi="Times New Roman" w:eastAsia="仿宋_GB2312" w:cs="仿宋_GB2312"/>
          <w:bCs/>
          <w:sz w:val="32"/>
          <w:szCs w:val="32"/>
          <w:lang w:val="en-US" w:eastAsia="zh-CN"/>
        </w:rPr>
        <w:t>GB2760-2014《食品安全国家标准 食品添加剂使用标准》要求，</w:t>
      </w:r>
      <w:r>
        <w:rPr>
          <w:rFonts w:hint="eastAsia" w:ascii="Times New Roman" w:hAnsi="Times New Roman" w:eastAsia="仿宋_GB2312" w:cs="仿宋_GB2312"/>
          <w:bCs/>
          <w:sz w:val="32"/>
          <w:szCs w:val="32"/>
          <w:lang w:eastAsia="zh-CN"/>
        </w:rPr>
        <w:t>检验结论为不合格；上述蒜米的具体结论为：经抽样检验，三氯蔗糖、阿斯巴甜项目不符合</w:t>
      </w:r>
      <w:r>
        <w:rPr>
          <w:rFonts w:hint="eastAsia" w:ascii="Times New Roman" w:hAnsi="Times New Roman" w:eastAsia="仿宋_GB2312" w:cs="仿宋_GB2312"/>
          <w:bCs/>
          <w:sz w:val="32"/>
          <w:szCs w:val="32"/>
          <w:lang w:val="en-US" w:eastAsia="zh-CN"/>
        </w:rPr>
        <w:t>GB2760-2014《食品安全国家标准 食品添加剂使用标准》要求，</w:t>
      </w:r>
      <w:r>
        <w:rPr>
          <w:rFonts w:hint="eastAsia" w:ascii="Times New Roman" w:hAnsi="Times New Roman" w:eastAsia="仿宋_GB2312" w:cs="仿宋_GB2312"/>
          <w:bCs/>
          <w:sz w:val="32"/>
          <w:szCs w:val="32"/>
          <w:lang w:eastAsia="zh-CN"/>
        </w:rPr>
        <w:t>检验结论为不合格。</w:t>
      </w:r>
      <w:r>
        <w:rPr>
          <w:rFonts w:hint="eastAsia" w:ascii="Times New Roman" w:hAnsi="Times New Roman" w:eastAsia="仿宋_GB2312" w:cs="仿宋_GB2312"/>
          <w:bCs/>
          <w:sz w:val="32"/>
          <w:szCs w:val="32"/>
          <w:lang w:val="en-US" w:eastAsia="zh-CN"/>
        </w:rPr>
        <w:t>当日，我局执法人员将上述两份</w:t>
      </w:r>
      <w:r>
        <w:rPr>
          <w:rFonts w:hint="eastAsia" w:ascii="Times New Roman" w:hAnsi="Times New Roman" w:eastAsia="仿宋_GB2312" w:cs="仿宋_GB2312"/>
          <w:bCs/>
          <w:sz w:val="32"/>
          <w:szCs w:val="32"/>
          <w:lang w:eastAsia="zh-CN"/>
        </w:rPr>
        <w:t>《食品安全抽样检验结果通知书》</w:t>
      </w:r>
      <w:r>
        <w:rPr>
          <w:rFonts w:hint="eastAsia" w:ascii="Times New Roman" w:hAnsi="Times New Roman" w:eastAsia="仿宋_GB2312" w:cs="仿宋_GB2312"/>
          <w:bCs/>
          <w:sz w:val="32"/>
          <w:szCs w:val="32"/>
          <w:lang w:val="en-US" w:eastAsia="zh-CN"/>
        </w:rPr>
        <w:t>及两份检验报告送达你单位。</w:t>
      </w:r>
      <w:r>
        <w:rPr>
          <w:rFonts w:hint="eastAsia" w:ascii="Times New Roman" w:hAnsi="Times New Roman" w:eastAsia="仿宋_GB2312" w:cs="仿宋_GB2312"/>
          <w:bCs/>
          <w:sz w:val="32"/>
          <w:szCs w:val="32"/>
        </w:rPr>
        <w:t>2019年</w:t>
      </w:r>
      <w:r>
        <w:rPr>
          <w:rFonts w:hint="eastAsia" w:ascii="Times New Roman" w:hAnsi="Times New Roman" w:eastAsia="仿宋_GB2312" w:cs="仿宋_GB2312"/>
          <w:bCs/>
          <w:sz w:val="32"/>
          <w:szCs w:val="32"/>
          <w:lang w:val="en-US" w:eastAsia="zh-CN"/>
        </w:rPr>
        <w:t>12</w:t>
      </w:r>
      <w:r>
        <w:rPr>
          <w:rFonts w:hint="eastAsia" w:ascii="Times New Roman" w:hAnsi="Times New Roman" w:eastAsia="仿宋_GB2312" w:cs="仿宋_GB2312"/>
          <w:bCs/>
          <w:sz w:val="32"/>
          <w:szCs w:val="32"/>
        </w:rPr>
        <w:t>月1</w:t>
      </w:r>
      <w:r>
        <w:rPr>
          <w:rFonts w:hint="eastAsia" w:ascii="Times New Roman" w:hAnsi="Times New Roman" w:eastAsia="仿宋_GB2312" w:cs="仿宋_GB2312"/>
          <w:bCs/>
          <w:sz w:val="32"/>
          <w:szCs w:val="32"/>
          <w:lang w:val="en-US" w:eastAsia="zh-CN"/>
        </w:rPr>
        <w:t>8</w:t>
      </w:r>
      <w:r>
        <w:rPr>
          <w:rFonts w:hint="eastAsia" w:ascii="Times New Roman" w:hAnsi="Times New Roman" w:eastAsia="仿宋_GB2312" w:cs="仿宋_GB2312"/>
          <w:bCs/>
          <w:sz w:val="32"/>
          <w:szCs w:val="32"/>
        </w:rPr>
        <w:t>日</w:t>
      </w:r>
      <w:r>
        <w:rPr>
          <w:rFonts w:hint="eastAsia" w:ascii="Times New Roman" w:hAnsi="Times New Roman" w:eastAsia="仿宋_GB2312" w:cs="仿宋_GB2312"/>
          <w:bCs/>
          <w:sz w:val="32"/>
          <w:szCs w:val="32"/>
          <w:lang w:eastAsia="zh-CN"/>
        </w:rPr>
        <w:t>，</w:t>
      </w:r>
      <w:r>
        <w:rPr>
          <w:rFonts w:hint="eastAsia" w:ascii="Times New Roman" w:hAnsi="Times New Roman" w:eastAsia="仿宋_GB2312" w:cs="仿宋_GB2312"/>
          <w:bCs/>
          <w:sz w:val="32"/>
          <w:szCs w:val="32"/>
        </w:rPr>
        <w:t>我局以涉嫌</w:t>
      </w:r>
      <w:r>
        <w:rPr>
          <w:rFonts w:hint="eastAsia" w:ascii="Times New Roman" w:hAnsi="Times New Roman" w:eastAsia="仿宋_GB2312" w:cs="仿宋_GB2312"/>
          <w:bCs/>
          <w:sz w:val="32"/>
          <w:szCs w:val="32"/>
          <w:lang w:eastAsia="zh-CN"/>
        </w:rPr>
        <w:t>经营</w:t>
      </w:r>
      <w:r>
        <w:rPr>
          <w:rFonts w:hint="eastAsia" w:ascii="Times New Roman" w:hAnsi="Times New Roman" w:eastAsia="仿宋_GB2312" w:cs="仿宋_GB2312"/>
          <w:bCs/>
          <w:sz w:val="32"/>
          <w:szCs w:val="32"/>
          <w:lang w:val="zh-CN" w:eastAsia="zh-CN"/>
        </w:rPr>
        <w:t>超限量使用食品添加剂的食品</w:t>
      </w:r>
      <w:r>
        <w:rPr>
          <w:rFonts w:hint="eastAsia" w:ascii="Times New Roman" w:hAnsi="Times New Roman" w:eastAsia="仿宋_GB2312" w:cs="仿宋_GB2312"/>
          <w:bCs/>
          <w:sz w:val="32"/>
          <w:szCs w:val="32"/>
        </w:rPr>
        <w:t>为由对</w:t>
      </w:r>
      <w:r>
        <w:rPr>
          <w:rFonts w:hint="eastAsia" w:ascii="Times New Roman" w:hAnsi="Times New Roman" w:eastAsia="仿宋_GB2312" w:cs="仿宋_GB2312"/>
          <w:bCs/>
          <w:sz w:val="32"/>
          <w:szCs w:val="32"/>
          <w:lang w:eastAsia="zh-CN"/>
        </w:rPr>
        <w:t>你单位</w:t>
      </w:r>
      <w:r>
        <w:rPr>
          <w:rFonts w:hint="eastAsia" w:ascii="Times New Roman" w:hAnsi="Times New Roman" w:eastAsia="仿宋_GB2312" w:cs="仿宋_GB2312"/>
          <w:bCs/>
          <w:sz w:val="32"/>
          <w:szCs w:val="32"/>
        </w:rPr>
        <w:t>立案调查</w:t>
      </w:r>
      <w:r>
        <w:rPr>
          <w:rFonts w:hint="eastAsia" w:ascii="Times New Roman" w:hAnsi="Times New Roman" w:eastAsia="仿宋_GB2312" w:cs="仿宋_GB2312"/>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经调查，你公司于</w:t>
      </w:r>
      <w:r>
        <w:rPr>
          <w:rFonts w:hint="eastAsia" w:ascii="Times New Roman" w:hAnsi="Times New Roman" w:eastAsia="仿宋_GB2312" w:cs="仿宋_GB2312"/>
          <w:bCs/>
          <w:sz w:val="32"/>
          <w:szCs w:val="32"/>
          <w:lang w:val="en-US" w:eastAsia="zh-CN"/>
        </w:rPr>
        <w:t>2019年9月21日</w:t>
      </w:r>
      <w:r>
        <w:rPr>
          <w:rFonts w:hint="eastAsia" w:ascii="仿宋_GB2312" w:hAnsi="仿宋" w:eastAsia="仿宋_GB2312"/>
          <w:sz w:val="32"/>
          <w:szCs w:val="32"/>
        </w:rPr>
        <w:t>从</w:t>
      </w:r>
      <w:r>
        <w:rPr>
          <w:rFonts w:hint="eastAsia" w:ascii="仿宋_GB2312" w:hAnsi="仿宋" w:eastAsia="仿宋_GB2312"/>
          <w:sz w:val="32"/>
          <w:szCs w:val="32"/>
          <w:lang w:eastAsia="zh-CN"/>
        </w:rPr>
        <w:t>生产企业</w:t>
      </w:r>
      <w:r>
        <w:rPr>
          <w:rFonts w:hint="eastAsia" w:ascii="Times New Roman" w:hAnsi="Times New Roman" w:eastAsia="仿宋_GB2312" w:cs="仿宋_GB2312"/>
          <w:bCs/>
          <w:sz w:val="32"/>
          <w:szCs w:val="32"/>
          <w:lang w:eastAsia="zh-CN"/>
        </w:rPr>
        <w:t>青岛松源食品有限公司</w:t>
      </w:r>
      <w:r>
        <w:rPr>
          <w:rFonts w:hint="eastAsia" w:ascii="仿宋_GB2312" w:hAnsi="仿宋" w:eastAsia="仿宋_GB2312"/>
          <w:sz w:val="32"/>
          <w:szCs w:val="32"/>
        </w:rPr>
        <w:t>购进</w:t>
      </w:r>
      <w:r>
        <w:rPr>
          <w:rFonts w:hint="eastAsia" w:ascii="仿宋_GB2312" w:hAnsi="仿宋" w:eastAsia="仿宋_GB2312"/>
          <w:sz w:val="32"/>
          <w:szCs w:val="32"/>
          <w:lang w:eastAsia="zh-CN"/>
        </w:rPr>
        <w:t>上述</w:t>
      </w:r>
      <w:r>
        <w:rPr>
          <w:rFonts w:hint="eastAsia" w:ascii="Times New Roman" w:hAnsi="Times New Roman" w:eastAsia="仿宋_GB2312" w:cs="仿宋_GB2312"/>
          <w:bCs/>
          <w:sz w:val="32"/>
          <w:szCs w:val="32"/>
          <w:lang w:eastAsia="zh-CN"/>
        </w:rPr>
        <w:t>辣黄瓜</w:t>
      </w:r>
      <w:r>
        <w:rPr>
          <w:rFonts w:hint="eastAsia" w:ascii="仿宋_GB2312" w:hAnsi="仿宋_GB2312" w:eastAsia="仿宋_GB2312" w:cs="仿宋_GB2312"/>
          <w:sz w:val="32"/>
          <w:szCs w:val="32"/>
        </w:rPr>
        <w:t>**</w:t>
      </w:r>
      <w:r>
        <w:rPr>
          <w:rFonts w:hint="eastAsia" w:ascii="Times New Roman" w:hAnsi="Times New Roman" w:eastAsia="仿宋_GB2312" w:cs="仿宋_GB2312"/>
          <w:bCs/>
          <w:sz w:val="32"/>
          <w:szCs w:val="32"/>
          <w:lang w:val="en-US" w:eastAsia="zh-CN"/>
        </w:rPr>
        <w:t>袋，购进价格为</w:t>
      </w:r>
      <w:r>
        <w:rPr>
          <w:rFonts w:hint="eastAsia" w:ascii="仿宋_GB2312" w:hAnsi="仿宋_GB2312" w:eastAsia="仿宋_GB2312" w:cs="仿宋_GB2312"/>
          <w:sz w:val="32"/>
          <w:szCs w:val="32"/>
        </w:rPr>
        <w:t>**</w:t>
      </w:r>
      <w:r>
        <w:rPr>
          <w:rFonts w:hint="eastAsia" w:ascii="Times New Roman" w:hAnsi="Times New Roman" w:eastAsia="仿宋_GB2312" w:cs="仿宋_GB2312"/>
          <w:bCs/>
          <w:sz w:val="32"/>
          <w:szCs w:val="32"/>
          <w:lang w:val="en-US" w:eastAsia="zh-CN"/>
        </w:rPr>
        <w:t>元/袋，购进上述</w:t>
      </w:r>
      <w:r>
        <w:rPr>
          <w:rFonts w:hint="eastAsia" w:ascii="Times New Roman" w:hAnsi="Times New Roman" w:eastAsia="仿宋_GB2312" w:cs="仿宋_GB2312"/>
          <w:bCs/>
          <w:sz w:val="32"/>
          <w:szCs w:val="32"/>
          <w:lang w:eastAsia="zh-CN"/>
        </w:rPr>
        <w:t>蒜米</w:t>
      </w:r>
      <w:r>
        <w:rPr>
          <w:rFonts w:hint="eastAsia" w:ascii="仿宋_GB2312" w:hAnsi="仿宋_GB2312" w:eastAsia="仿宋_GB2312" w:cs="仿宋_GB2312"/>
          <w:sz w:val="32"/>
          <w:szCs w:val="32"/>
        </w:rPr>
        <w:t>**</w:t>
      </w:r>
      <w:r>
        <w:rPr>
          <w:rFonts w:hint="eastAsia" w:ascii="Times New Roman" w:hAnsi="Times New Roman" w:eastAsia="仿宋_GB2312" w:cs="仿宋_GB2312"/>
          <w:bCs/>
          <w:sz w:val="32"/>
          <w:szCs w:val="32"/>
          <w:lang w:val="en-US" w:eastAsia="zh-CN"/>
        </w:rPr>
        <w:t>袋，购进价格为</w:t>
      </w:r>
      <w:r>
        <w:rPr>
          <w:rFonts w:hint="eastAsia" w:ascii="仿宋_GB2312" w:hAnsi="仿宋_GB2312" w:eastAsia="仿宋_GB2312" w:cs="仿宋_GB2312"/>
          <w:sz w:val="32"/>
          <w:szCs w:val="32"/>
        </w:rPr>
        <w:t>**</w:t>
      </w:r>
      <w:r>
        <w:rPr>
          <w:rFonts w:hint="eastAsia" w:ascii="Times New Roman" w:hAnsi="Times New Roman" w:eastAsia="仿宋_GB2312" w:cs="仿宋_GB2312"/>
          <w:bCs/>
          <w:sz w:val="32"/>
          <w:szCs w:val="32"/>
          <w:lang w:val="en-US" w:eastAsia="zh-CN"/>
        </w:rPr>
        <w:t>元/袋。上述两种食品经你公司</w:t>
      </w:r>
      <w:r>
        <w:rPr>
          <w:rFonts w:hint="eastAsia" w:ascii="Times New Roman" w:hAnsi="Times New Roman" w:eastAsia="仿宋_GB2312" w:cs="仿宋_GB2312"/>
          <w:bCs/>
          <w:sz w:val="32"/>
          <w:szCs w:val="32"/>
          <w:lang w:eastAsia="zh-CN"/>
        </w:rPr>
        <w:t>配送中心验收合格后，全部配送至你单位销售，上述辣黄瓜共销售了</w:t>
      </w:r>
      <w:r>
        <w:rPr>
          <w:rFonts w:hint="eastAsia" w:ascii="仿宋_GB2312" w:hAnsi="仿宋_GB2312" w:eastAsia="仿宋_GB2312" w:cs="仿宋_GB2312"/>
          <w:sz w:val="32"/>
          <w:szCs w:val="32"/>
        </w:rPr>
        <w:t>**</w:t>
      </w:r>
      <w:r>
        <w:rPr>
          <w:rFonts w:hint="eastAsia" w:ascii="Times New Roman" w:hAnsi="Times New Roman" w:eastAsia="仿宋_GB2312" w:cs="仿宋_GB2312"/>
          <w:bCs/>
          <w:sz w:val="32"/>
          <w:szCs w:val="32"/>
          <w:lang w:val="en-US" w:eastAsia="zh-CN"/>
        </w:rPr>
        <w:t>袋，销售价格为</w:t>
      </w:r>
      <w:r>
        <w:rPr>
          <w:rFonts w:hint="eastAsia" w:ascii="仿宋_GB2312" w:hAnsi="仿宋_GB2312" w:eastAsia="仿宋_GB2312" w:cs="仿宋_GB2312"/>
          <w:sz w:val="32"/>
          <w:szCs w:val="32"/>
        </w:rPr>
        <w:t>**</w:t>
      </w:r>
      <w:r>
        <w:rPr>
          <w:rFonts w:hint="eastAsia" w:ascii="Times New Roman" w:hAnsi="Times New Roman" w:eastAsia="仿宋_GB2312" w:cs="仿宋_GB2312"/>
          <w:bCs/>
          <w:sz w:val="32"/>
          <w:szCs w:val="32"/>
          <w:lang w:val="en-US" w:eastAsia="zh-CN"/>
        </w:rPr>
        <w:t>元/袋，上述蒜米共销售了</w:t>
      </w:r>
      <w:r>
        <w:rPr>
          <w:rFonts w:hint="eastAsia" w:ascii="仿宋_GB2312" w:hAnsi="仿宋_GB2312" w:eastAsia="仿宋_GB2312" w:cs="仿宋_GB2312"/>
          <w:sz w:val="32"/>
          <w:szCs w:val="32"/>
        </w:rPr>
        <w:t>**</w:t>
      </w:r>
      <w:r>
        <w:rPr>
          <w:rFonts w:hint="eastAsia" w:ascii="Times New Roman" w:hAnsi="Times New Roman" w:eastAsia="仿宋_GB2312" w:cs="仿宋_GB2312"/>
          <w:bCs/>
          <w:sz w:val="32"/>
          <w:szCs w:val="32"/>
          <w:lang w:val="en-US" w:eastAsia="zh-CN"/>
        </w:rPr>
        <w:t>袋，销售价格为</w:t>
      </w:r>
      <w:r>
        <w:rPr>
          <w:rFonts w:hint="eastAsia" w:ascii="仿宋_GB2312" w:hAnsi="仿宋_GB2312" w:eastAsia="仿宋_GB2312" w:cs="仿宋_GB2312"/>
          <w:sz w:val="32"/>
          <w:szCs w:val="32"/>
        </w:rPr>
        <w:t>**</w:t>
      </w:r>
      <w:r>
        <w:rPr>
          <w:rFonts w:hint="eastAsia" w:ascii="Times New Roman" w:hAnsi="Times New Roman" w:eastAsia="仿宋_GB2312" w:cs="仿宋_GB2312"/>
          <w:bCs/>
          <w:sz w:val="32"/>
          <w:szCs w:val="32"/>
          <w:lang w:val="en-US" w:eastAsia="zh-CN"/>
        </w:rPr>
        <w:t>元/袋，剩余未销售的</w:t>
      </w:r>
      <w:r>
        <w:rPr>
          <w:rFonts w:hint="eastAsia" w:ascii="仿宋_GB2312" w:hAnsi="仿宋_GB2312" w:eastAsia="仿宋_GB2312" w:cs="仿宋_GB2312"/>
          <w:sz w:val="32"/>
          <w:szCs w:val="32"/>
        </w:rPr>
        <w:t>**</w:t>
      </w:r>
      <w:r>
        <w:rPr>
          <w:rFonts w:hint="eastAsia" w:ascii="Times New Roman" w:hAnsi="Times New Roman" w:eastAsia="仿宋_GB2312" w:cs="仿宋_GB2312"/>
          <w:bCs/>
          <w:sz w:val="32"/>
          <w:szCs w:val="32"/>
          <w:lang w:val="en-US" w:eastAsia="zh-CN"/>
        </w:rPr>
        <w:t>袋被生产厂家召回。你单位积极组织了对上述不合格辣黄瓜和蒜米的召回，但未召回到相关产品。</w:t>
      </w:r>
      <w:r>
        <w:rPr>
          <w:rFonts w:hint="eastAsia" w:ascii="Times New Roman" w:hAnsi="Times New Roman" w:eastAsia="仿宋_GB2312" w:cs="仿宋_GB2312"/>
          <w:sz w:val="32"/>
          <w:szCs w:val="32"/>
          <w:lang w:val="en-US" w:eastAsia="zh-CN"/>
        </w:rPr>
        <w:t>涉案食品生产企业</w:t>
      </w:r>
      <w:r>
        <w:rPr>
          <w:rFonts w:hint="eastAsia" w:ascii="Times New Roman" w:hAnsi="Times New Roman" w:eastAsia="仿宋_GB2312" w:cs="仿宋_GB2312"/>
          <w:bCs/>
          <w:sz w:val="32"/>
          <w:szCs w:val="32"/>
          <w:lang w:eastAsia="zh-CN"/>
        </w:rPr>
        <w:t>青岛松源食品有限公司</w:t>
      </w:r>
      <w:r>
        <w:rPr>
          <w:rFonts w:hint="eastAsia" w:ascii="Times New Roman" w:hAnsi="Times New Roman" w:eastAsia="仿宋_GB2312" w:cs="仿宋_GB2312"/>
          <w:sz w:val="32"/>
          <w:szCs w:val="32"/>
          <w:lang w:val="en-US" w:eastAsia="zh-CN"/>
        </w:rPr>
        <w:t>提出了复检，经复检，上述</w:t>
      </w:r>
      <w:r>
        <w:rPr>
          <w:rFonts w:hint="eastAsia" w:ascii="Times New Roman" w:hAnsi="Times New Roman" w:eastAsia="仿宋_GB2312" w:cs="仿宋_GB2312"/>
          <w:bCs/>
          <w:sz w:val="32"/>
          <w:szCs w:val="32"/>
          <w:lang w:eastAsia="zh-CN"/>
        </w:rPr>
        <w:t>辣黄瓜和蒜米所检项目中阿斯巴甜项目仍不符合</w:t>
      </w:r>
      <w:r>
        <w:rPr>
          <w:rFonts w:hint="eastAsia" w:ascii="Times New Roman" w:hAnsi="Times New Roman" w:eastAsia="仿宋_GB2312" w:cs="仿宋_GB2312"/>
          <w:bCs/>
          <w:sz w:val="32"/>
          <w:szCs w:val="32"/>
          <w:lang w:val="en-US" w:eastAsia="zh-CN"/>
        </w:rPr>
        <w:t>GB2760-2014《食品安全国家标准 食品添加剂使用标准》要求</w:t>
      </w:r>
      <w:r>
        <w:rPr>
          <w:rFonts w:hint="eastAsia" w:ascii="Times New Roman" w:hAnsi="Times New Roman" w:eastAsia="仿宋_GB2312" w:cs="仿宋_GB2312"/>
          <w:sz w:val="32"/>
          <w:szCs w:val="32"/>
          <w:lang w:val="en-US" w:eastAsia="zh-CN"/>
        </w:rPr>
        <w:t>。</w:t>
      </w:r>
      <w:r>
        <w:rPr>
          <w:rFonts w:hint="eastAsia" w:ascii="Times New Roman" w:hAnsi="Times New Roman" w:eastAsia="仿宋_GB2312" w:cs="仿宋_GB2312"/>
          <w:bCs/>
          <w:sz w:val="32"/>
          <w:szCs w:val="32"/>
          <w:lang w:val="zh-CN" w:eastAsia="zh-CN"/>
        </w:rPr>
        <w:t>上述辣黄瓜和蒜米货值金额共计</w:t>
      </w:r>
      <w:r>
        <w:rPr>
          <w:rFonts w:hint="eastAsia" w:ascii="Times New Roman" w:hAnsi="Times New Roman" w:eastAsia="仿宋_GB2312" w:cs="仿宋_GB2312"/>
          <w:bCs/>
          <w:sz w:val="32"/>
          <w:szCs w:val="32"/>
          <w:lang w:val="en-US" w:eastAsia="zh-CN"/>
        </w:rPr>
        <w:t>334.00元，</w:t>
      </w:r>
      <w:r>
        <w:rPr>
          <w:rFonts w:hint="eastAsia" w:ascii="Times New Roman" w:hAnsi="Times New Roman" w:eastAsia="仿宋_GB2312" w:cs="仿宋_GB2312"/>
          <w:sz w:val="32"/>
          <w:szCs w:val="32"/>
          <w:lang w:val="en-US" w:eastAsia="zh-CN"/>
        </w:rPr>
        <w:t>你单位</w:t>
      </w:r>
      <w:r>
        <w:rPr>
          <w:rFonts w:hint="eastAsia" w:ascii="Times New Roman" w:hAnsi="Times New Roman" w:eastAsia="仿宋_GB2312" w:cs="仿宋_GB2312"/>
          <w:bCs/>
          <w:sz w:val="32"/>
          <w:szCs w:val="32"/>
          <w:lang w:val="en-US" w:eastAsia="zh-CN"/>
        </w:rPr>
        <w:t>已获违法所得220.6元。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cs="仿宋"/>
          <w:color w:val="000000"/>
          <w:sz w:val="32"/>
          <w:szCs w:val="32"/>
          <w:lang w:val="en-US" w:eastAsia="zh-CN"/>
        </w:rPr>
      </w:pPr>
      <w:r>
        <w:rPr>
          <w:rFonts w:hint="eastAsia" w:ascii="Times New Roman" w:hAnsi="Times New Roman" w:eastAsia="仿宋_GB2312" w:cs="仿宋"/>
          <w:color w:val="000000"/>
          <w:sz w:val="32"/>
          <w:szCs w:val="32"/>
        </w:rPr>
        <w:t>上述事实，主要有以下证据证明：</w:t>
      </w:r>
      <w:r>
        <w:rPr>
          <w:rFonts w:hint="eastAsia" w:ascii="Times New Roman" w:hAnsi="Times New Roman" w:eastAsia="仿宋_GB2312" w:cs="仿宋"/>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仿宋_GB2312"/>
          <w:sz w:val="32"/>
          <w:szCs w:val="32"/>
          <w:lang w:val="en-US"/>
        </w:rPr>
      </w:pPr>
      <w:bookmarkStart w:id="0" w:name="_GoBack"/>
      <w:bookmarkEnd w:id="0"/>
      <w:r>
        <w:rPr>
          <w:rFonts w:hint="eastAsia" w:ascii="Times New Roman" w:hAnsi="Times New Roman" w:eastAsia="仿宋_GB2312" w:cs="仿宋_GB2312"/>
          <w:sz w:val="32"/>
          <w:szCs w:val="32"/>
          <w:lang w:val="en-US" w:eastAsia="zh-CN"/>
        </w:rPr>
        <w:t>2020年4月8日，我局向你单位直接送达了《行政处罚/行政处罚听证告知书》（许市监食罚听告[2020]4号），将我局拟作出的行政处罚告知你单位，同时告知你单位有陈述、申辩和要求举行听证的权利。你单位收到告知书后，2020年4月10日向我局提出了书面陈述申辩，陈述申辩的主要内容为：“你单位在本次事件中有充分证据证明你单位认真履行了进货查验义务，且不知道所采购的食品不符合食品安全标准，同时你单位积极配合调查、如实说明进货来源，符合《中华人民共和国食品安全法》第136条规定免予处罚的条件。”</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经对你单位陈述申辩内容复核，我局认为：“你单位未向我局提供新的证据材料。本案中，执法人员2019年12月16日现场检查时你单位不能提供涉案食品的购进票据、供货方资质、出厂检验报告、销售记录和验收记录等手续，你单位于2019年12月26日才提供，你单位未认真履行进货查验义务。另外，2019年7月24日在你单位抽检的“软包装老庙驴肉（酱卤肉制品）”经检验，苯甲酸及其钠盐（以苯甲酸计）项目不符合GB2760-2014《食品安全国家标准 食品添加剂使用标准》要求，为超范围使用食品添加剂的食品，我局已于2019年11月29日对你单位经营超范围使用食品添加剂的食品的行为做出免予行政处罚的处罚决定，前次抽检不合格的“软包装老庙驴肉（酱卤肉制品）”及本次抽检不合格的辣黄瓜和蒜米均在你单位二楼低温冷藏食品区销售，你单位短期内同一销售区域内的三批次食品均被检出食品添加剂项目不合格。综合考虑以上情形，不适用《中华人民共和国食品安全法》第一百三十六条免予行政处罚”，故对你单位提出的陈述申辩意见不予采纳。</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你单位的行为违反了《中华人民共和国食品安全法》第三十四条第四项“禁止生产经营下列食品、食品添加剂、食品相关产品：（四）超范围、超限量使用食品添加剂的食品；”的规定。依据《中华人民共和国食品安全法》第一百二十四条第一款第三项“违反本法规定，有下列情形之一，尚不构成犯罪的，由县级以上人民政府食品药品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三）生产经营超范围、超限量使用食品添加剂的食品；”的规定处罚。依据《河南省食品药品监督管理行政处罚裁量标准》（食品）：“货值金额不足2000元的，当事人违法行为裁量阶次为轻微”，应“没收违法所得和违法生产经营的食品、食品添加剂，并可以没收用于违法生产经营的工具、设备、原料等物品；并处五万元以上七万元以下罚款”。的规定，鉴于你单位</w:t>
      </w:r>
      <w:r>
        <w:rPr>
          <w:rFonts w:hint="eastAsia" w:ascii="Times New Roman" w:hAnsi="Times New Roman" w:eastAsia="仿宋_GB2312" w:cs="仿宋_GB2312"/>
          <w:bCs/>
          <w:sz w:val="32"/>
          <w:szCs w:val="32"/>
          <w:lang w:eastAsia="zh-CN"/>
        </w:rPr>
        <w:t>及时停止经营不合格食品、</w:t>
      </w:r>
      <w:r>
        <w:rPr>
          <w:rFonts w:hint="eastAsia" w:ascii="Times New Roman" w:hAnsi="Times New Roman" w:eastAsia="仿宋_GB2312" w:cs="仿宋_GB2312"/>
          <w:sz w:val="32"/>
          <w:szCs w:val="32"/>
          <w:lang w:val="en-US" w:eastAsia="zh-CN"/>
        </w:rPr>
        <w:t>实施不合格食品召回，</w:t>
      </w:r>
      <w:r>
        <w:rPr>
          <w:rFonts w:hint="eastAsia" w:ascii="Times New Roman" w:hAnsi="Times New Roman" w:eastAsia="仿宋_GB2312" w:cs="仿宋_GB2312"/>
          <w:bCs/>
          <w:sz w:val="32"/>
          <w:szCs w:val="32"/>
          <w:lang w:eastAsia="zh-CN"/>
        </w:rPr>
        <w:t>未造成危害后果</w:t>
      </w:r>
      <w:r>
        <w:rPr>
          <w:rFonts w:hint="eastAsia" w:ascii="Times New Roman" w:hAnsi="Times New Roman" w:eastAsia="仿宋_GB2312" w:cs="仿宋_GB2312"/>
          <w:sz w:val="32"/>
          <w:szCs w:val="32"/>
          <w:lang w:val="en-US" w:eastAsia="zh-CN"/>
        </w:rPr>
        <w:t>，我局现责令你单位立即改正上述违法行为，</w:t>
      </w:r>
      <w:r>
        <w:rPr>
          <w:rFonts w:hint="eastAsia" w:ascii="Times New Roman" w:hAnsi="Times New Roman" w:eastAsia="仿宋_GB2312" w:cs="仿宋"/>
          <w:sz w:val="32"/>
          <w:szCs w:val="32"/>
          <w:u w:val="none"/>
          <w:lang w:val="en-US" w:eastAsia="zh-CN"/>
        </w:rPr>
        <w:t>并决定对你单位给予以下处罚</w:t>
      </w:r>
      <w:r>
        <w:rPr>
          <w:rFonts w:hint="eastAsia" w:ascii="Times New Roman" w:hAnsi="Times New Roman" w:eastAsia="仿宋_GB2312" w:cs="仿宋_GB2312"/>
          <w:sz w:val="32"/>
          <w:szCs w:val="32"/>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hint="eastAsia" w:ascii="Times New Roman" w:hAnsi="Times New Roman" w:eastAsia="仿宋_GB2312" w:cs="仿宋_GB2312"/>
          <w:bCs/>
          <w:sz w:val="32"/>
          <w:szCs w:val="32"/>
          <w:lang w:val="en-US" w:eastAsia="zh-CN"/>
        </w:rPr>
      </w:pPr>
      <w:r>
        <w:rPr>
          <w:rFonts w:hint="eastAsia" w:ascii="Times New Roman" w:hAnsi="Times New Roman" w:eastAsia="仿宋_GB2312" w:cs="仿宋_GB2312"/>
          <w:sz w:val="32"/>
          <w:szCs w:val="32"/>
          <w:lang w:val="en-US" w:eastAsia="zh-CN"/>
        </w:rPr>
        <w:t>没收违法所得</w:t>
      </w:r>
      <w:r>
        <w:rPr>
          <w:rFonts w:hint="eastAsia" w:ascii="Times New Roman" w:hAnsi="Times New Roman" w:eastAsia="仿宋_GB2312" w:cs="仿宋_GB2312"/>
          <w:bCs/>
          <w:sz w:val="32"/>
          <w:szCs w:val="32"/>
          <w:lang w:val="en-US" w:eastAsia="zh-CN"/>
        </w:rPr>
        <w:t>220.6元；</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hint="eastAsia" w:ascii="Times New Roman" w:hAnsi="Times New Roman" w:eastAsia="仿宋_GB2312" w:cs="仿宋_GB2312"/>
          <w:bCs/>
          <w:sz w:val="32"/>
          <w:szCs w:val="32"/>
          <w:lang w:val="en-US" w:eastAsia="zh-CN"/>
        </w:rPr>
      </w:pPr>
      <w:r>
        <w:rPr>
          <w:rFonts w:hint="eastAsia" w:ascii="Times New Roman" w:hAnsi="Times New Roman" w:eastAsia="仿宋_GB2312" w:cs="仿宋_GB2312"/>
          <w:bCs/>
          <w:sz w:val="32"/>
          <w:szCs w:val="32"/>
          <w:lang w:val="en-US" w:eastAsia="zh-CN"/>
        </w:rPr>
        <w:t>并处51000.00元罚款；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jc w:val="both"/>
        <w:textAlignment w:val="auto"/>
        <w:outlineLvl w:val="9"/>
        <w:rPr>
          <w:rFonts w:hint="eastAsia" w:ascii="Times New Roman" w:hAnsi="Times New Roman" w:eastAsia="仿宋_GB2312" w:cs="仿宋_GB2312"/>
          <w:bCs/>
          <w:sz w:val="32"/>
          <w:szCs w:val="32"/>
          <w:lang w:val="en-US" w:eastAsia="zh-CN"/>
        </w:rPr>
      </w:pPr>
      <w:r>
        <w:rPr>
          <w:rFonts w:hint="eastAsia" w:ascii="Times New Roman" w:hAnsi="Times New Roman" w:eastAsia="仿宋_GB2312" w:cs="仿宋_GB2312"/>
          <w:bCs/>
          <w:sz w:val="32"/>
          <w:szCs w:val="32"/>
          <w:lang w:val="en-US" w:eastAsia="zh-CN"/>
        </w:rPr>
        <w:t xml:space="preserve">    罚没款合计51220.6元。</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仿宋"/>
          <w:sz w:val="32"/>
          <w:szCs w:val="32"/>
          <w:u w:val="none"/>
          <w:lang w:val="en-US" w:eastAsia="zh-CN"/>
        </w:rPr>
      </w:pPr>
      <w:r>
        <w:rPr>
          <w:rFonts w:hint="eastAsia" w:ascii="Times New Roman" w:hAnsi="Times New Roman" w:eastAsia="仿宋_GB2312" w:cs="仿宋"/>
          <w:sz w:val="32"/>
          <w:szCs w:val="32"/>
          <w:u w:val="none"/>
          <w:lang w:val="en-US" w:eastAsia="zh-CN"/>
        </w:rPr>
        <w:t>你单位应当自收到本决定书之日起15日内将罚款缴至</w:t>
      </w:r>
      <w:r>
        <w:rPr>
          <w:rFonts w:hint="eastAsia" w:ascii="Times New Roman" w:hAnsi="Times New Roman" w:eastAsia="仿宋_GB2312" w:cs="仿宋"/>
          <w:sz w:val="32"/>
          <w:szCs w:val="32"/>
          <w:u w:val="single"/>
          <w:lang w:val="en-US" w:eastAsia="zh-CN"/>
        </w:rPr>
        <w:t>***</w:t>
      </w:r>
      <w:r>
        <w:rPr>
          <w:rFonts w:hint="eastAsia" w:ascii="Times New Roman" w:hAnsi="Times New Roman" w:eastAsia="仿宋_GB2312" w:cs="仿宋"/>
          <w:sz w:val="32"/>
          <w:szCs w:val="32"/>
          <w:u w:val="none"/>
          <w:lang w:val="en-US" w:eastAsia="zh-CN"/>
        </w:rPr>
        <w:t xml:space="preserve">。到期不缴纳罚款的，根据《中华人民共和国行政处罚法》第五十一条第一项的规定，每日按罚款数额的3%加处罚款。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仿宋"/>
          <w:sz w:val="32"/>
          <w:szCs w:val="32"/>
          <w:u w:val="none"/>
          <w:lang w:val="en-US" w:eastAsia="zh-CN"/>
        </w:rPr>
      </w:pPr>
      <w:r>
        <w:rPr>
          <w:rFonts w:hint="eastAsia" w:ascii="Times New Roman" w:hAnsi="Times New Roman" w:eastAsia="仿宋_GB2312" w:cs="仿宋"/>
          <w:sz w:val="32"/>
          <w:szCs w:val="32"/>
          <w:u w:val="none"/>
          <w:lang w:val="en-US" w:eastAsia="zh-CN"/>
        </w:rPr>
        <w:t>你单位如不服本决定，可以自收到本决定书之日起六十日内向许昌市人民政府或者河南省市场监督管理局申请行政复议，也可以自收到本决定书之日起六个月内依法直接向许昌市魏都区人民法院提起行政诉讼。逾期不申请行政复议，也不提起行政诉讼，又不履行本处罚决定的，我局将依法申请人民法院强制执行。</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仿宋"/>
          <w:sz w:val="32"/>
          <w:szCs w:val="32"/>
          <w:u w:val="none"/>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仿宋"/>
          <w:sz w:val="32"/>
          <w:szCs w:val="32"/>
          <w:u w:val="none"/>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仿宋"/>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01"/>
        <w:jc w:val="center"/>
        <w:textAlignment w:val="auto"/>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 xml:space="preserve">           </w:t>
      </w:r>
      <w:r>
        <w:rPr>
          <w:rFonts w:hint="eastAsia" w:ascii="Times New Roman" w:hAnsi="Times New Roman" w:eastAsia="仿宋_GB2312" w:cs="仿宋"/>
          <w:color w:val="000000"/>
          <w:sz w:val="32"/>
          <w:szCs w:val="32"/>
          <w:lang w:val="en-US" w:eastAsia="zh-CN"/>
        </w:rPr>
        <w:t xml:space="preserve">    </w:t>
      </w:r>
      <w:r>
        <w:rPr>
          <w:rFonts w:hint="eastAsia" w:ascii="Times New Roman" w:hAnsi="Times New Roman" w:eastAsia="仿宋_GB2312" w:cs="仿宋"/>
          <w:color w:val="000000"/>
          <w:sz w:val="32"/>
          <w:szCs w:val="32"/>
        </w:rPr>
        <w:t xml:space="preserve"> </w:t>
      </w:r>
      <w:r>
        <w:rPr>
          <w:rFonts w:hint="eastAsia" w:ascii="Times New Roman" w:hAnsi="Times New Roman" w:eastAsia="仿宋_GB2312" w:cs="仿宋"/>
          <w:color w:val="000000"/>
          <w:sz w:val="32"/>
          <w:szCs w:val="32"/>
          <w:u w:val="none"/>
          <w:lang w:eastAsia="zh-CN"/>
        </w:rPr>
        <w:t>许昌市</w:t>
      </w:r>
      <w:r>
        <w:rPr>
          <w:rFonts w:hint="eastAsia" w:ascii="Times New Roman" w:hAnsi="Times New Roman" w:eastAsia="仿宋_GB2312" w:cs="仿宋"/>
          <w:color w:val="000000"/>
          <w:sz w:val="32"/>
          <w:szCs w:val="32"/>
          <w:u w:val="none"/>
        </w:rPr>
        <w:t>市场监督管理</w:t>
      </w:r>
      <w:r>
        <w:rPr>
          <w:rFonts w:hint="eastAsia" w:ascii="Times New Roman" w:hAnsi="Times New Roman" w:eastAsia="仿宋_GB2312" w:cs="仿宋"/>
          <w:color w:val="000000"/>
          <w:sz w:val="32"/>
          <w:szCs w:val="32"/>
        </w:rPr>
        <w:t>局</w:t>
      </w:r>
    </w:p>
    <w:p>
      <w:pPr>
        <w:keepNext w:val="0"/>
        <w:keepLines w:val="0"/>
        <w:pageBreakBefore w:val="0"/>
        <w:widowControl w:val="0"/>
        <w:kinsoku/>
        <w:wordWrap/>
        <w:overflowPunct/>
        <w:topLinePunct w:val="0"/>
        <w:autoSpaceDE/>
        <w:autoSpaceDN/>
        <w:bidi w:val="0"/>
        <w:adjustRightInd/>
        <w:snapToGrid/>
        <w:spacing w:line="560" w:lineRule="exact"/>
        <w:ind w:right="640" w:firstLine="601"/>
        <w:jc w:val="center"/>
        <w:textAlignment w:val="auto"/>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 xml:space="preserve">                   （印 章）</w:t>
      </w:r>
    </w:p>
    <w:p>
      <w:pPr>
        <w:keepNext w:val="0"/>
        <w:keepLines w:val="0"/>
        <w:pageBreakBefore w:val="0"/>
        <w:widowControl w:val="0"/>
        <w:kinsoku/>
        <w:wordWrap/>
        <w:overflowPunct/>
        <w:topLinePunct w:val="0"/>
        <w:autoSpaceDE/>
        <w:autoSpaceDN/>
        <w:bidi w:val="0"/>
        <w:adjustRightInd/>
        <w:snapToGrid/>
        <w:spacing w:line="560" w:lineRule="exact"/>
        <w:ind w:right="640" w:firstLine="600"/>
        <w:jc w:val="center"/>
        <w:textAlignment w:val="auto"/>
        <w:rPr>
          <w:rFonts w:hint="eastAsia"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 xml:space="preserve">                   </w:t>
      </w:r>
      <w:r>
        <w:rPr>
          <w:rFonts w:hint="eastAsia" w:ascii="Times New Roman" w:hAnsi="Times New Roman" w:eastAsia="仿宋_GB2312" w:cs="仿宋"/>
          <w:color w:val="000000"/>
          <w:sz w:val="32"/>
          <w:szCs w:val="32"/>
          <w:lang w:val="en-US" w:eastAsia="zh-CN"/>
        </w:rPr>
        <w:t>2020</w:t>
      </w:r>
      <w:r>
        <w:rPr>
          <w:rFonts w:hint="eastAsia" w:ascii="Times New Roman" w:hAnsi="Times New Roman" w:eastAsia="仿宋_GB2312" w:cs="仿宋"/>
          <w:color w:val="000000"/>
          <w:sz w:val="32"/>
          <w:szCs w:val="32"/>
        </w:rPr>
        <w:t>年</w:t>
      </w:r>
      <w:r>
        <w:rPr>
          <w:rFonts w:hint="eastAsia" w:ascii="Times New Roman" w:hAnsi="Times New Roman" w:eastAsia="仿宋_GB2312" w:cs="仿宋"/>
          <w:color w:val="000000"/>
          <w:sz w:val="32"/>
          <w:szCs w:val="32"/>
          <w:lang w:val="en-US" w:eastAsia="zh-CN"/>
        </w:rPr>
        <w:t>4</w:t>
      </w:r>
      <w:r>
        <w:rPr>
          <w:rFonts w:hint="eastAsia" w:ascii="Times New Roman" w:hAnsi="Times New Roman" w:eastAsia="仿宋_GB2312" w:cs="仿宋"/>
          <w:color w:val="000000"/>
          <w:sz w:val="32"/>
          <w:szCs w:val="32"/>
        </w:rPr>
        <w:t>月</w:t>
      </w:r>
      <w:r>
        <w:rPr>
          <w:rFonts w:hint="eastAsia" w:ascii="Times New Roman" w:hAnsi="Times New Roman" w:eastAsia="仿宋_GB2312" w:cs="仿宋"/>
          <w:color w:val="000000"/>
          <w:sz w:val="32"/>
          <w:szCs w:val="32"/>
          <w:lang w:val="en-US" w:eastAsia="zh-CN"/>
        </w:rPr>
        <w:t>16</w:t>
      </w:r>
      <w:r>
        <w:rPr>
          <w:rFonts w:hint="eastAsia" w:ascii="Times New Roman" w:hAnsi="Times New Roman" w:eastAsia="仿宋_GB2312" w:cs="仿宋"/>
          <w:color w:val="000000"/>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ind w:right="640" w:firstLine="600"/>
        <w:jc w:val="center"/>
        <w:textAlignment w:val="auto"/>
        <w:rPr>
          <w:rFonts w:hint="eastAsia" w:ascii="Times New Roman" w:hAnsi="Times New Roman" w:eastAsia="仿宋_GB2312" w:cs="仿宋"/>
          <w:color w:val="000000"/>
          <w:sz w:val="32"/>
          <w:szCs w:val="32"/>
        </w:rPr>
      </w:pPr>
    </w:p>
    <w:p>
      <w:pPr>
        <w:wordWrap w:val="0"/>
        <w:snapToGrid w:val="0"/>
        <w:spacing w:line="520" w:lineRule="exact"/>
        <w:rPr>
          <w:rFonts w:hint="eastAsia" w:ascii="黑体" w:hAnsi="黑体" w:eastAsia="黑体" w:cs="黑体"/>
          <w:b w:val="0"/>
          <w:bCs w:val="0"/>
          <w:color w:val="000000"/>
          <w:sz w:val="30"/>
          <w:szCs w:val="30"/>
        </w:rPr>
      </w:pPr>
    </w:p>
    <w:p>
      <w:pPr>
        <w:wordWrap w:val="0"/>
        <w:snapToGrid w:val="0"/>
        <w:spacing w:line="520" w:lineRule="exact"/>
        <w:rPr>
          <w:rFonts w:ascii="Times New Roman" w:hAnsi="Times New Roman" w:eastAsia="仿宋_GB2312" w:cs="仿宋"/>
          <w:b/>
          <w:bCs/>
          <w:color w:val="000000"/>
          <w:sz w:val="28"/>
          <w:szCs w:val="28"/>
        </w:rPr>
      </w:pPr>
      <w:r>
        <w:rPr>
          <w:rFonts w:hint="eastAsia" w:ascii="黑体" w:hAnsi="黑体" w:eastAsia="黑体" w:cs="黑体"/>
          <w:b w:val="0"/>
          <w:bCs w:val="0"/>
          <w:color w:val="000000"/>
          <w:sz w:val="30"/>
          <w:szCs w:val="30"/>
        </w:rPr>
        <w:t>（市场监督管理部门将依法向社会公示本行政处罚决定信息）</w:t>
      </w:r>
    </w:p>
    <w:p>
      <w:pPr>
        <w:wordWrap w:val="0"/>
        <w:spacing w:line="520" w:lineRule="exact"/>
      </w:pPr>
      <w:r>
        <w:rPr>
          <w:rFonts w:hint="eastAsia" w:ascii="Times New Roman" w:hAnsi="Times New Roman" w:eastAsia="仿宋_GB2312"/>
          <w:sz w:val="32"/>
        </w:rPr>
        <mc:AlternateContent>
          <mc:Choice Requires="wps">
            <w:drawing>
              <wp:anchor distT="0" distB="0" distL="114300" distR="114300" simplePos="0" relativeHeight="251712512" behindDoc="0" locked="0" layoutInCell="1" allowOverlap="1">
                <wp:simplePos x="0" y="0"/>
                <wp:positionH relativeFrom="column">
                  <wp:posOffset>-115570</wp:posOffset>
                </wp:positionH>
                <wp:positionV relativeFrom="paragraph">
                  <wp:posOffset>172085</wp:posOffset>
                </wp:positionV>
                <wp:extent cx="5550535" cy="635"/>
                <wp:effectExtent l="0" t="7620" r="12065" b="14605"/>
                <wp:wrapNone/>
                <wp:docPr id="11" name="直接连接符 11"/>
                <wp:cNvGraphicFramePr/>
                <a:graphic xmlns:a="http://schemas.openxmlformats.org/drawingml/2006/main">
                  <a:graphicData uri="http://schemas.microsoft.com/office/word/2010/wordprocessingShape">
                    <wps:wsp>
                      <wps:cNvCnPr/>
                      <wps:spPr>
                        <a:xfrm>
                          <a:off x="0" y="0"/>
                          <a:ext cx="5550535" cy="635"/>
                        </a:xfrm>
                        <a:prstGeom prst="line">
                          <a:avLst/>
                        </a:prstGeom>
                        <a:ln w="1587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9.1pt;margin-top:13.55pt;height:0.05pt;width:437.05pt;z-index:251712512;mso-width-relative:page;mso-height-relative:page;" filled="f" stroked="t" coordsize="21600,21600" o:gfxdata="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tBP9C2QAAAAkBAAAPAAAAAAAAAAEAIAAA&#10;ACIAAABkcnMvZG93bnJldi54bWxQSwECFAAUAAAACACHTuJAKTdHr9IBAACPAwAADgAAAAAAAAAB&#10;ACAAAAAoAQAAZHJzL2Uyb0RvYy54bWxQSwUGAAAAAAYABgBZAQAAbAUAAAAA&#10;">
                <v:fill on="f" focussize="0,0"/>
                <v:stroke weight="1.25pt" color="#000000" joinstyle="round"/>
                <v:imagedata o:title=""/>
                <o:lock v:ext="edit" aspectratio="f"/>
              </v:line>
            </w:pict>
          </mc:Fallback>
        </mc:AlternateContent>
      </w:r>
      <w:r>
        <w:rPr>
          <w:rFonts w:hint="eastAsia" w:ascii="Times New Roman" w:hAnsi="Times New Roman" w:eastAsia="仿宋_GB2312" w:cs="仿宋"/>
          <w:bCs/>
          <w:color w:val="000000"/>
          <w:sz w:val="32"/>
          <w:szCs w:val="32"/>
          <w:u w:val="none"/>
        </w:rPr>
        <mc:AlternateContent>
          <mc:Choice Requires="wps">
            <w:drawing>
              <wp:anchor distT="0" distB="0" distL="114300" distR="114300" simplePos="0" relativeHeight="251711488" behindDoc="0" locked="0" layoutInCell="1" allowOverlap="1">
                <wp:simplePos x="0" y="0"/>
                <wp:positionH relativeFrom="column">
                  <wp:posOffset>0</wp:posOffset>
                </wp:positionH>
                <wp:positionV relativeFrom="paragraph">
                  <wp:posOffset>20807045</wp:posOffset>
                </wp:positionV>
                <wp:extent cx="5762625" cy="1270"/>
                <wp:effectExtent l="0" t="0" r="0" b="0"/>
                <wp:wrapNone/>
                <wp:docPr id="12" name="直接连接符 12"/>
                <wp:cNvGraphicFramePr/>
                <a:graphic xmlns:a="http://schemas.openxmlformats.org/drawingml/2006/main">
                  <a:graphicData uri="http://schemas.microsoft.com/office/word/2010/wordprocessingShape">
                    <wps:wsp>
                      <wps:cNvCnPr/>
                      <wps:spPr>
                        <a:xfrm>
                          <a:off x="0" y="0"/>
                          <a:ext cx="5762625" cy="1270"/>
                        </a:xfrm>
                        <a:prstGeom prst="line">
                          <a:avLst/>
                        </a:prstGeom>
                        <a:ln w="9360" cap="sq"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pt;margin-top:1638.35pt;height:0.1pt;width:453.75pt;z-index:251711488;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L7/OR1wAAAAoBAAAPAAAAAAAAAAEA&#10;IAAAACIAAABkcnMvZG93bnJldi54bWxQSwECFAAUAAAACACHTuJAJXomzNcBAACNAwAADgAAAAAA&#10;AAABACAAAAAmAQAAZHJzL2Uyb0RvYy54bWxQSwUGAAAAAAYABgBZAQAAbwUAAAAA&#10;">
                <v:fill on="f" focussize="0,0"/>
                <v:stroke weight="0.737007874015748pt" color="#000000" joinstyle="round" endcap="square"/>
                <v:imagedata o:title=""/>
                <o:lock v:ext="edit" aspectratio="f"/>
              </v:line>
            </w:pict>
          </mc:Fallback>
        </mc:AlternateContent>
      </w:r>
    </w:p>
    <w:sectPr>
      <w:pgSz w:w="11906" w:h="16838"/>
      <w:pgMar w:top="1440" w:right="1800" w:bottom="1383"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ongolian Baiti">
    <w:panose1 w:val="03000500000000000000"/>
    <w:charset w:val="00"/>
    <w:family w:val="script"/>
    <w:pitch w:val="default"/>
    <w:sig w:usb0="80000023" w:usb1="00000000" w:usb2="00020000" w:usb3="00000000" w:csb0="00000001"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5F5741"/>
    <w:multiLevelType w:val="singleLevel"/>
    <w:tmpl w:val="5E5F574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681462"/>
    <w:rsid w:val="01B51C48"/>
    <w:rsid w:val="029766BA"/>
    <w:rsid w:val="06554650"/>
    <w:rsid w:val="11BB5BFC"/>
    <w:rsid w:val="14681462"/>
    <w:rsid w:val="2C951018"/>
    <w:rsid w:val="3162161C"/>
    <w:rsid w:val="33C975DE"/>
    <w:rsid w:val="50C66485"/>
    <w:rsid w:val="58F87674"/>
    <w:rsid w:val="6724234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2019-08-13T02:08:00Z</dcterms:created>
  <dc:creator>锋</dc:creator>
  <cp:lastModifiedBy>蓓蓓</cp:lastModifiedBy>
  <cp:lastPrinted>2020-04-23T01:49:23Z</cp:lastPrinted>
  <dcterms:modified xsi:type="dcterms:W3CDTF">2020-04-23T01:49:57Z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